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8" w:rsidRDefault="00C45984" w:rsidP="004F0058">
      <w:pPr>
        <w:jc w:val="right"/>
      </w:pPr>
      <w:r w:rsidRPr="004F0058">
        <w:rPr>
          <w:b/>
        </w:rPr>
        <w:t xml:space="preserve">Załącznik </w:t>
      </w:r>
      <w:r w:rsidR="00750588">
        <w:rPr>
          <w:b/>
        </w:rPr>
        <w:t>7.</w:t>
      </w:r>
      <w:r w:rsidR="004F409C">
        <w:rPr>
          <w:b/>
        </w:rPr>
        <w:t>5</w:t>
      </w:r>
      <w:r w:rsidR="004F0058" w:rsidRPr="004F0058">
        <w:rPr>
          <w:b/>
        </w:rPr>
        <w:t xml:space="preserve"> </w:t>
      </w:r>
      <w:r w:rsidRPr="004F0058">
        <w:rPr>
          <w:b/>
        </w:rPr>
        <w:t>do SIWZ 09/2013</w:t>
      </w:r>
      <w:r w:rsidR="004F0058">
        <w:br/>
        <w:t>„Przygotowanie opracowań stanowiących wkład do raportu w sprawie oceny zasadności finansowania ze środków publicznych leków we wskazaniach innych niż ujęte w charakterystykach t</w:t>
      </w:r>
      <w:r w:rsidR="000042C8">
        <w:t>ych produktów leczniczych dla 7</w:t>
      </w:r>
      <w:r w:rsidR="004F0058">
        <w:t xml:space="preserve"> pakietów leków”</w:t>
      </w:r>
    </w:p>
    <w:p w:rsidR="00925B26" w:rsidRDefault="00925B26">
      <w:pPr>
        <w:rPr>
          <w:b/>
          <w:sz w:val="28"/>
          <w:szCs w:val="28"/>
        </w:rPr>
      </w:pPr>
    </w:p>
    <w:p w:rsidR="00C45984" w:rsidRPr="004F0058" w:rsidRDefault="00750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</w:t>
      </w:r>
      <w:r w:rsidR="004F409C">
        <w:rPr>
          <w:b/>
          <w:sz w:val="28"/>
          <w:szCs w:val="28"/>
        </w:rPr>
        <w:t>5</w:t>
      </w:r>
      <w:r w:rsidR="00C45984" w:rsidRPr="004F0058">
        <w:rPr>
          <w:b/>
          <w:sz w:val="28"/>
          <w:szCs w:val="28"/>
        </w:rPr>
        <w:t>.</w:t>
      </w:r>
    </w:p>
    <w:p w:rsidR="00FB405A" w:rsidRPr="00AB603B" w:rsidRDefault="004F409C">
      <w:pPr>
        <w:rPr>
          <w:sz w:val="28"/>
          <w:szCs w:val="28"/>
        </w:rPr>
      </w:pPr>
      <w:r w:rsidRPr="004F0058">
        <w:rPr>
          <w:sz w:val="28"/>
          <w:szCs w:val="28"/>
        </w:rPr>
        <w:t xml:space="preserve">Wybrane leki </w:t>
      </w:r>
      <w:r w:rsidRPr="004F409C">
        <w:rPr>
          <w:sz w:val="28"/>
          <w:szCs w:val="28"/>
        </w:rPr>
        <w:t>hamując</w:t>
      </w:r>
      <w:r>
        <w:rPr>
          <w:sz w:val="28"/>
          <w:szCs w:val="28"/>
        </w:rPr>
        <w:t>e</w:t>
      </w:r>
      <w:r w:rsidRPr="004F409C">
        <w:rPr>
          <w:sz w:val="28"/>
          <w:szCs w:val="28"/>
        </w:rPr>
        <w:t xml:space="preserve"> sekrecję kwasu solnego i inhibitor</w:t>
      </w:r>
      <w:r>
        <w:rPr>
          <w:sz w:val="28"/>
          <w:szCs w:val="28"/>
        </w:rPr>
        <w:t>y</w:t>
      </w:r>
      <w:r w:rsidRPr="004F409C">
        <w:rPr>
          <w:sz w:val="28"/>
          <w:szCs w:val="28"/>
        </w:rPr>
        <w:t xml:space="preserve"> pompy protonowej </w:t>
      </w:r>
      <w:r w:rsidRPr="004F0058">
        <w:rPr>
          <w:sz w:val="28"/>
          <w:szCs w:val="28"/>
        </w:rPr>
        <w:t xml:space="preserve">stosowane w </w:t>
      </w:r>
      <w:r w:rsidRPr="004F409C">
        <w:rPr>
          <w:sz w:val="28"/>
          <w:szCs w:val="28"/>
        </w:rPr>
        <w:t>chorobach przewodu pokarmowego u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345"/>
      </w:tblGrid>
      <w:tr w:rsidR="00B907CE" w:rsidRPr="00FB405A" w:rsidTr="00AB603B">
        <w:tc>
          <w:tcPr>
            <w:tcW w:w="534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 w:rsidRPr="00B907CE">
              <w:rPr>
                <w:b/>
                <w:sz w:val="24"/>
                <w:szCs w:val="24"/>
              </w:rPr>
              <w:t>Subst</w:t>
            </w:r>
            <w:r>
              <w:rPr>
                <w:b/>
                <w:sz w:val="24"/>
                <w:szCs w:val="24"/>
              </w:rPr>
              <w:t>ancja czynna</w:t>
            </w:r>
          </w:p>
        </w:tc>
        <w:tc>
          <w:tcPr>
            <w:tcW w:w="6345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Wskazanie</w:t>
            </w:r>
          </w:p>
        </w:tc>
      </w:tr>
      <w:tr w:rsidR="004F100A" w:rsidRPr="00FB405A" w:rsidTr="00AB603B">
        <w:tc>
          <w:tcPr>
            <w:tcW w:w="534" w:type="dxa"/>
          </w:tcPr>
          <w:p w:rsidR="004F100A" w:rsidRPr="00D6040E" w:rsidRDefault="004F100A" w:rsidP="00AB603B">
            <w:r w:rsidRPr="00D6040E">
              <w:t>1</w:t>
            </w:r>
          </w:p>
        </w:tc>
        <w:tc>
          <w:tcPr>
            <w:tcW w:w="2409" w:type="dxa"/>
          </w:tcPr>
          <w:p w:rsidR="004F100A" w:rsidRPr="00EB44B2" w:rsidRDefault="004F100A" w:rsidP="00150E08">
            <w:r w:rsidRPr="00EB44B2">
              <w:t>Lansoprazolum</w:t>
            </w:r>
          </w:p>
        </w:tc>
        <w:tc>
          <w:tcPr>
            <w:tcW w:w="6345" w:type="dxa"/>
          </w:tcPr>
          <w:p w:rsidR="004F100A" w:rsidRPr="00EB44B2" w:rsidRDefault="004F100A" w:rsidP="00150E08">
            <w:r w:rsidRPr="00EB44B2">
              <w:t>Choroba refluksowa - u dzieci do 2 roku życia</w:t>
            </w:r>
          </w:p>
        </w:tc>
      </w:tr>
      <w:tr w:rsidR="004F100A" w:rsidRPr="00FB405A" w:rsidTr="00AB603B">
        <w:tc>
          <w:tcPr>
            <w:tcW w:w="534" w:type="dxa"/>
          </w:tcPr>
          <w:p w:rsidR="004F100A" w:rsidRPr="00D6040E" w:rsidRDefault="004F100A" w:rsidP="00AB603B">
            <w:r w:rsidRPr="00D6040E">
              <w:t>2</w:t>
            </w:r>
          </w:p>
        </w:tc>
        <w:tc>
          <w:tcPr>
            <w:tcW w:w="2409" w:type="dxa"/>
          </w:tcPr>
          <w:p w:rsidR="004F100A" w:rsidRPr="00EB44B2" w:rsidRDefault="004F100A" w:rsidP="00150E08">
            <w:r w:rsidRPr="00EB44B2">
              <w:t>Lansoprazolum</w:t>
            </w:r>
          </w:p>
        </w:tc>
        <w:tc>
          <w:tcPr>
            <w:tcW w:w="6345" w:type="dxa"/>
          </w:tcPr>
          <w:p w:rsidR="004F100A" w:rsidRPr="00EB44B2" w:rsidRDefault="004F100A" w:rsidP="00150E08">
            <w:r w:rsidRPr="00EB44B2">
              <w:t>Zapalenie błony śluzowej żołądka - u dzieci do 2 roku życia</w:t>
            </w:r>
          </w:p>
        </w:tc>
      </w:tr>
      <w:tr w:rsidR="004F100A" w:rsidRPr="00FB405A" w:rsidTr="00AB603B">
        <w:tc>
          <w:tcPr>
            <w:tcW w:w="534" w:type="dxa"/>
          </w:tcPr>
          <w:p w:rsidR="004F100A" w:rsidRPr="00D6040E" w:rsidRDefault="004F100A" w:rsidP="00AB603B">
            <w:r w:rsidRPr="00D6040E">
              <w:t>3</w:t>
            </w:r>
          </w:p>
        </w:tc>
        <w:tc>
          <w:tcPr>
            <w:tcW w:w="2409" w:type="dxa"/>
          </w:tcPr>
          <w:p w:rsidR="004F100A" w:rsidRPr="00EB44B2" w:rsidRDefault="004F100A" w:rsidP="00150E08">
            <w:r w:rsidRPr="00EB44B2">
              <w:t>Lansoprazolum</w:t>
            </w:r>
          </w:p>
        </w:tc>
        <w:tc>
          <w:tcPr>
            <w:tcW w:w="6345" w:type="dxa"/>
          </w:tcPr>
          <w:p w:rsidR="004F100A" w:rsidRPr="00EB44B2" w:rsidRDefault="004F100A" w:rsidP="00150E08">
            <w:r w:rsidRPr="00EB44B2">
              <w:t>Choroba  wrzodowa - u dzieci do 2 roku życia</w:t>
            </w:r>
          </w:p>
        </w:tc>
      </w:tr>
      <w:tr w:rsidR="004F100A" w:rsidRPr="00FB405A" w:rsidTr="00AB603B">
        <w:tc>
          <w:tcPr>
            <w:tcW w:w="534" w:type="dxa"/>
          </w:tcPr>
          <w:p w:rsidR="004F100A" w:rsidRPr="00D6040E" w:rsidRDefault="004F100A" w:rsidP="00AB603B">
            <w:r w:rsidRPr="00D6040E">
              <w:t>4</w:t>
            </w:r>
          </w:p>
        </w:tc>
        <w:tc>
          <w:tcPr>
            <w:tcW w:w="2409" w:type="dxa"/>
          </w:tcPr>
          <w:p w:rsidR="004F100A" w:rsidRPr="00EB44B2" w:rsidRDefault="004F100A" w:rsidP="00150E08">
            <w:r w:rsidRPr="00EB44B2">
              <w:t>Lansoprazolum</w:t>
            </w:r>
          </w:p>
        </w:tc>
        <w:tc>
          <w:tcPr>
            <w:tcW w:w="6345" w:type="dxa"/>
          </w:tcPr>
          <w:p w:rsidR="004F100A" w:rsidRPr="00EB44B2" w:rsidRDefault="00F7755E" w:rsidP="00F7755E">
            <w:r>
              <w:t xml:space="preserve">Zapalenie trzustki </w:t>
            </w:r>
            <w:r w:rsidR="004F100A" w:rsidRPr="00EB44B2">
              <w:t>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Pr="00D6040E" w:rsidRDefault="00C268B3" w:rsidP="001F7939">
            <w:r w:rsidRPr="00D6040E">
              <w:t>5</w:t>
            </w:r>
          </w:p>
        </w:tc>
        <w:tc>
          <w:tcPr>
            <w:tcW w:w="2409" w:type="dxa"/>
          </w:tcPr>
          <w:p w:rsidR="00C268B3" w:rsidRPr="00EB44B2" w:rsidRDefault="00C268B3" w:rsidP="001F7939">
            <w:r w:rsidRPr="00EB44B2">
              <w:t>Lansoprazolum</w:t>
            </w:r>
          </w:p>
        </w:tc>
        <w:tc>
          <w:tcPr>
            <w:tcW w:w="6345" w:type="dxa"/>
          </w:tcPr>
          <w:p w:rsidR="00C268B3" w:rsidRPr="00EB44B2" w:rsidRDefault="00C268B3" w:rsidP="001F7939">
            <w:r>
              <w:t>P</w:t>
            </w:r>
            <w:r w:rsidRPr="00EB44B2">
              <w:t>rzy długotrwałym stosowaniu NLPZ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Pr="00D6040E" w:rsidRDefault="00C268B3" w:rsidP="001F7939">
            <w:r w:rsidRPr="00D6040E">
              <w:t>6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Omeprazolum</w:t>
            </w:r>
          </w:p>
        </w:tc>
        <w:tc>
          <w:tcPr>
            <w:tcW w:w="6345" w:type="dxa"/>
          </w:tcPr>
          <w:p w:rsidR="00C268B3" w:rsidRPr="00EB44B2" w:rsidRDefault="00C268B3" w:rsidP="00150E08">
            <w:r w:rsidRPr="00EB44B2">
              <w:t>Choroba refluksowa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Pr="00D6040E" w:rsidRDefault="00C268B3" w:rsidP="001F7939">
            <w:r w:rsidRPr="00D6040E">
              <w:t>7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Omeprazolum</w:t>
            </w:r>
          </w:p>
        </w:tc>
        <w:tc>
          <w:tcPr>
            <w:tcW w:w="6345" w:type="dxa"/>
          </w:tcPr>
          <w:p w:rsidR="00C268B3" w:rsidRPr="00EB44B2" w:rsidRDefault="00C268B3" w:rsidP="00150E08">
            <w:r>
              <w:t xml:space="preserve">Zapalenie </w:t>
            </w:r>
            <w:r w:rsidRPr="00EB44B2">
              <w:t>błony śluzowej żołądka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Pr="00D6040E" w:rsidRDefault="00C268B3" w:rsidP="001F7939">
            <w:r>
              <w:t>8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Omeprazolum</w:t>
            </w:r>
          </w:p>
        </w:tc>
        <w:tc>
          <w:tcPr>
            <w:tcW w:w="6345" w:type="dxa"/>
          </w:tcPr>
          <w:p w:rsidR="00C268B3" w:rsidRPr="00EB44B2" w:rsidRDefault="00C268B3" w:rsidP="00150E08">
            <w:r w:rsidRPr="00FD4A65">
              <w:t xml:space="preserve">Choroba </w:t>
            </w:r>
            <w:r w:rsidRPr="00EB44B2">
              <w:t>wrzodowa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Pr="00D6040E" w:rsidRDefault="00C268B3" w:rsidP="001F7939">
            <w:r>
              <w:t>9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Omeprazolum</w:t>
            </w:r>
          </w:p>
        </w:tc>
        <w:tc>
          <w:tcPr>
            <w:tcW w:w="6345" w:type="dxa"/>
          </w:tcPr>
          <w:p w:rsidR="00C268B3" w:rsidRPr="00EB44B2" w:rsidRDefault="00C268B3" w:rsidP="00150E08">
            <w:r>
              <w:t xml:space="preserve">Zapalenie </w:t>
            </w:r>
            <w:r w:rsidRPr="00EB44B2">
              <w:t>trzustki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Pr="00D6040E" w:rsidRDefault="00C268B3" w:rsidP="001F7939">
            <w:r>
              <w:t>10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Omeprazolum</w:t>
            </w:r>
          </w:p>
        </w:tc>
        <w:tc>
          <w:tcPr>
            <w:tcW w:w="6345" w:type="dxa"/>
          </w:tcPr>
          <w:p w:rsidR="00C268B3" w:rsidRPr="00EB44B2" w:rsidRDefault="00C268B3" w:rsidP="00150E08">
            <w:r>
              <w:t>P</w:t>
            </w:r>
            <w:r w:rsidRPr="00EB44B2">
              <w:t>rzy długotrwałym stosowaniu NLPZ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Pr="00D6040E" w:rsidRDefault="00C268B3" w:rsidP="001F7939">
            <w:r>
              <w:t>11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Pantoprazolum</w:t>
            </w:r>
          </w:p>
        </w:tc>
        <w:tc>
          <w:tcPr>
            <w:tcW w:w="6345" w:type="dxa"/>
          </w:tcPr>
          <w:p w:rsidR="00C268B3" w:rsidRPr="00EB44B2" w:rsidRDefault="00C268B3" w:rsidP="00150E08">
            <w:r w:rsidRPr="00EB44B2">
              <w:t>Choroba refluksowa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Pr="00D6040E" w:rsidRDefault="00C268B3" w:rsidP="001F7939">
            <w:r>
              <w:t>12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Pantoprazolum</w:t>
            </w:r>
          </w:p>
        </w:tc>
        <w:tc>
          <w:tcPr>
            <w:tcW w:w="6345" w:type="dxa"/>
          </w:tcPr>
          <w:p w:rsidR="00C268B3" w:rsidRPr="00EB44B2" w:rsidRDefault="00C268B3" w:rsidP="00150E08">
            <w:r>
              <w:t xml:space="preserve">Zapalenie </w:t>
            </w:r>
            <w:r w:rsidRPr="00EB44B2">
              <w:t>błony śluzowej żołądka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Default="00C268B3" w:rsidP="001F7939">
            <w:r>
              <w:t>13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Pantoprazolum</w:t>
            </w:r>
          </w:p>
        </w:tc>
        <w:tc>
          <w:tcPr>
            <w:tcW w:w="6345" w:type="dxa"/>
          </w:tcPr>
          <w:p w:rsidR="00C268B3" w:rsidRPr="00EB44B2" w:rsidRDefault="00C268B3" w:rsidP="00150E08">
            <w:r w:rsidRPr="00FD4A65">
              <w:t xml:space="preserve">Choroba </w:t>
            </w:r>
            <w:r w:rsidRPr="00EB44B2">
              <w:t>wrzodowa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Default="00C268B3" w:rsidP="001F7939">
            <w:r>
              <w:t>14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Pantoprazolum</w:t>
            </w:r>
          </w:p>
        </w:tc>
        <w:tc>
          <w:tcPr>
            <w:tcW w:w="6345" w:type="dxa"/>
          </w:tcPr>
          <w:p w:rsidR="00C268B3" w:rsidRPr="00EB44B2" w:rsidRDefault="00C268B3" w:rsidP="00150E08">
            <w:r>
              <w:t xml:space="preserve">Zapalenie </w:t>
            </w:r>
            <w:r w:rsidRPr="00EB44B2">
              <w:t>trzustki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Default="00C268B3" w:rsidP="001F7939">
            <w:r>
              <w:t>15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Pantoprazolum</w:t>
            </w:r>
          </w:p>
        </w:tc>
        <w:tc>
          <w:tcPr>
            <w:tcW w:w="6345" w:type="dxa"/>
          </w:tcPr>
          <w:p w:rsidR="00C268B3" w:rsidRPr="00EB44B2" w:rsidRDefault="00C268B3" w:rsidP="00150E08">
            <w:r>
              <w:t>P</w:t>
            </w:r>
            <w:r w:rsidRPr="00EB44B2">
              <w:t>rzy długotrwałym stosowaniu NLPZ - u dzieci do 2 roku życia</w:t>
            </w:r>
          </w:p>
        </w:tc>
      </w:tr>
      <w:tr w:rsidR="00C268B3" w:rsidRPr="00FB405A" w:rsidTr="00AB603B">
        <w:tc>
          <w:tcPr>
            <w:tcW w:w="534" w:type="dxa"/>
          </w:tcPr>
          <w:p w:rsidR="00C268B3" w:rsidRDefault="00C268B3" w:rsidP="001F7939">
            <w:r>
              <w:t>16</w:t>
            </w:r>
          </w:p>
        </w:tc>
        <w:tc>
          <w:tcPr>
            <w:tcW w:w="2409" w:type="dxa"/>
          </w:tcPr>
          <w:p w:rsidR="00C268B3" w:rsidRPr="00EB44B2" w:rsidRDefault="00C268B3" w:rsidP="00150E08">
            <w:r w:rsidRPr="00EB44B2">
              <w:t>Ranitidinum</w:t>
            </w:r>
          </w:p>
        </w:tc>
        <w:tc>
          <w:tcPr>
            <w:tcW w:w="6345" w:type="dxa"/>
          </w:tcPr>
          <w:p w:rsidR="00C268B3" w:rsidRPr="00EB44B2" w:rsidRDefault="00C268B3" w:rsidP="00150E08">
            <w:r w:rsidRPr="00EB44B2">
              <w:t>Zapalenie błony śluzowej żołądka u dzieci do 18 roku życia</w:t>
            </w:r>
          </w:p>
        </w:tc>
      </w:tr>
      <w:tr w:rsidR="00FD4A65" w:rsidRPr="00FB405A" w:rsidTr="00AB603B">
        <w:tc>
          <w:tcPr>
            <w:tcW w:w="534" w:type="dxa"/>
          </w:tcPr>
          <w:p w:rsidR="00C268B3" w:rsidRDefault="00C268B3" w:rsidP="00FD4A65">
            <w:r>
              <w:t>17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D4A65" w:rsidRPr="00EB44B2" w:rsidRDefault="00FD4A65" w:rsidP="00FD4A65">
            <w:r>
              <w:t>Sucralfatum</w:t>
            </w:r>
          </w:p>
        </w:tc>
        <w:tc>
          <w:tcPr>
            <w:tcW w:w="6345" w:type="dxa"/>
          </w:tcPr>
          <w:p w:rsidR="00FD4A65" w:rsidRPr="00EB44B2" w:rsidRDefault="00FD4A65" w:rsidP="00150E08">
            <w:r w:rsidRPr="00FD4A65">
              <w:t>Choroba wrzodowa żołądka i dwunastnicy u dzieci</w:t>
            </w:r>
          </w:p>
        </w:tc>
      </w:tr>
    </w:tbl>
    <w:p w:rsidR="00FB405A" w:rsidRPr="00FB405A" w:rsidRDefault="00FB405A">
      <w:pPr>
        <w:rPr>
          <w:sz w:val="24"/>
          <w:szCs w:val="24"/>
        </w:rPr>
      </w:pPr>
    </w:p>
    <w:sectPr w:rsidR="00FB405A" w:rsidRPr="00FB405A" w:rsidSect="00E23E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F" w:rsidRDefault="00E23EDF" w:rsidP="00E23EDF">
      <w:pPr>
        <w:spacing w:after="0" w:line="240" w:lineRule="auto"/>
      </w:pPr>
      <w:r>
        <w:separator/>
      </w:r>
    </w:p>
  </w:endnote>
  <w:end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8092"/>
      <w:docPartObj>
        <w:docPartGallery w:val="Page Numbers (Bottom of Page)"/>
        <w:docPartUnique/>
      </w:docPartObj>
    </w:sdtPr>
    <w:sdtEndPr/>
    <w:sdtContent>
      <w:p w:rsidR="00E23EDF" w:rsidRDefault="00E23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8C">
          <w:rPr>
            <w:noProof/>
          </w:rPr>
          <w:t>1</w:t>
        </w:r>
        <w:r>
          <w:fldChar w:fldCharType="end"/>
        </w:r>
      </w:p>
    </w:sdtContent>
  </w:sdt>
  <w:p w:rsidR="00E23EDF" w:rsidRDefault="00E23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F" w:rsidRDefault="00E23EDF" w:rsidP="00E23EDF">
      <w:pPr>
        <w:spacing w:after="0" w:line="240" w:lineRule="auto"/>
      </w:pPr>
      <w:r>
        <w:separator/>
      </w:r>
    </w:p>
  </w:footnote>
  <w:foot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2B"/>
    <w:rsid w:val="000042C8"/>
    <w:rsid w:val="0015434C"/>
    <w:rsid w:val="00221EDD"/>
    <w:rsid w:val="002712C5"/>
    <w:rsid w:val="00303590"/>
    <w:rsid w:val="003273D5"/>
    <w:rsid w:val="004F0058"/>
    <w:rsid w:val="004F100A"/>
    <w:rsid w:val="004F409C"/>
    <w:rsid w:val="00750588"/>
    <w:rsid w:val="007B712B"/>
    <w:rsid w:val="00827566"/>
    <w:rsid w:val="00925B26"/>
    <w:rsid w:val="00A06DA7"/>
    <w:rsid w:val="00A71672"/>
    <w:rsid w:val="00AB603B"/>
    <w:rsid w:val="00AE3157"/>
    <w:rsid w:val="00B8558A"/>
    <w:rsid w:val="00B907CE"/>
    <w:rsid w:val="00B97B6F"/>
    <w:rsid w:val="00C268B3"/>
    <w:rsid w:val="00C45984"/>
    <w:rsid w:val="00D028CC"/>
    <w:rsid w:val="00D6040E"/>
    <w:rsid w:val="00E23EDF"/>
    <w:rsid w:val="00E51816"/>
    <w:rsid w:val="00F7755E"/>
    <w:rsid w:val="00FB405A"/>
    <w:rsid w:val="00FC6A8C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Zawada</dc:creator>
  <cp:lastModifiedBy>Anna Zawada</cp:lastModifiedBy>
  <cp:revision>5</cp:revision>
  <dcterms:created xsi:type="dcterms:W3CDTF">2013-07-31T08:44:00Z</dcterms:created>
  <dcterms:modified xsi:type="dcterms:W3CDTF">2013-07-31T08:53:00Z</dcterms:modified>
</cp:coreProperties>
</file>