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46" w:rsidRPr="00A42A46" w:rsidRDefault="00A42A46" w:rsidP="00A42A46">
      <w:pPr>
        <w:jc w:val="right"/>
        <w:rPr>
          <w:rFonts w:ascii="Arial" w:hAnsi="Arial" w:cs="Arial"/>
          <w:b/>
          <w:sz w:val="22"/>
          <w:szCs w:val="22"/>
        </w:rPr>
      </w:pPr>
      <w:r w:rsidRPr="00A42A46">
        <w:rPr>
          <w:rFonts w:ascii="Arial" w:hAnsi="Arial" w:cs="Arial"/>
          <w:b/>
          <w:sz w:val="22"/>
          <w:szCs w:val="22"/>
        </w:rPr>
        <w:t>Załącznik 8 do SIWZ 09/2013</w:t>
      </w:r>
    </w:p>
    <w:p w:rsidR="00591B61" w:rsidRPr="00A42A46" w:rsidRDefault="00A42A46" w:rsidP="00A42A46">
      <w:pPr>
        <w:jc w:val="right"/>
        <w:rPr>
          <w:rFonts w:ascii="Arial" w:hAnsi="Arial" w:cs="Arial"/>
          <w:sz w:val="22"/>
          <w:szCs w:val="22"/>
        </w:rPr>
      </w:pPr>
      <w:r w:rsidRPr="00A42A46">
        <w:rPr>
          <w:rFonts w:ascii="Arial" w:hAnsi="Arial" w:cs="Arial"/>
          <w:sz w:val="22"/>
          <w:szCs w:val="22"/>
        </w:rPr>
        <w:t>„Przygotowanie opracowań stanowiących wkład do raportu w sprawie oceny zasadności finansowania ze środków publicznych leków we wskazaniach innych niż ujęte w charakterystykach tych produktów leczniczych dla 7 pakietów leków”</w:t>
      </w:r>
    </w:p>
    <w:p w:rsidR="00A42A46" w:rsidRDefault="00A42A46" w:rsidP="00A42A46">
      <w:pPr>
        <w:jc w:val="right"/>
        <w:rPr>
          <w:rFonts w:ascii="Arial" w:hAnsi="Arial" w:cs="Arial"/>
          <w:b/>
          <w:sz w:val="22"/>
          <w:szCs w:val="22"/>
        </w:rPr>
      </w:pPr>
    </w:p>
    <w:p w:rsidR="00A42A46" w:rsidRDefault="00A42A46" w:rsidP="00A42A46">
      <w:pPr>
        <w:jc w:val="right"/>
        <w:rPr>
          <w:rFonts w:ascii="Arial" w:hAnsi="Arial" w:cs="Arial"/>
          <w:b/>
          <w:sz w:val="22"/>
          <w:szCs w:val="22"/>
        </w:rPr>
      </w:pPr>
    </w:p>
    <w:p w:rsidR="00CD4779" w:rsidRPr="001721CC" w:rsidRDefault="005A61A5" w:rsidP="005463F2">
      <w:pPr>
        <w:jc w:val="center"/>
        <w:rPr>
          <w:rFonts w:ascii="Arial" w:hAnsi="Arial" w:cs="Arial"/>
          <w:b/>
        </w:rPr>
      </w:pPr>
      <w:r w:rsidRPr="001721CC">
        <w:rPr>
          <w:rFonts w:ascii="Arial" w:hAnsi="Arial" w:cs="Arial"/>
          <w:b/>
        </w:rPr>
        <w:t xml:space="preserve">KONSPEKT </w:t>
      </w:r>
      <w:r w:rsidR="00EF1650" w:rsidRPr="001721CC">
        <w:rPr>
          <w:rFonts w:ascii="Arial" w:hAnsi="Arial" w:cs="Arial"/>
          <w:b/>
        </w:rPr>
        <w:t>OPRACOWANIA</w:t>
      </w:r>
      <w:r w:rsidR="00215E62" w:rsidRPr="001721CC">
        <w:rPr>
          <w:rStyle w:val="Odwoanieprzypisudolnego"/>
          <w:rFonts w:ascii="Arial" w:hAnsi="Arial" w:cs="Arial"/>
          <w:b/>
        </w:rPr>
        <w:footnoteReference w:id="1"/>
      </w:r>
      <w:r w:rsidRPr="001721CC">
        <w:rPr>
          <w:rFonts w:ascii="Arial" w:hAnsi="Arial" w:cs="Arial"/>
          <w:b/>
        </w:rPr>
        <w:t xml:space="preserve"> </w:t>
      </w:r>
      <w:r w:rsidR="00561970" w:rsidRPr="001721CC">
        <w:rPr>
          <w:rFonts w:ascii="Arial" w:hAnsi="Arial" w:cs="Arial"/>
          <w:b/>
        </w:rPr>
        <w:br/>
      </w:r>
      <w:r w:rsidR="005463F2" w:rsidRPr="001721CC">
        <w:rPr>
          <w:rFonts w:ascii="Arial" w:hAnsi="Arial" w:cs="Arial"/>
          <w:b/>
        </w:rPr>
        <w:t xml:space="preserve">W SPRAWIE OCENY ZASADNOŚCI FINANSOWANIA </w:t>
      </w:r>
      <w:r w:rsidR="004C6D19" w:rsidRPr="001721CC">
        <w:rPr>
          <w:rFonts w:ascii="Arial" w:hAnsi="Arial" w:cs="Arial"/>
          <w:b/>
        </w:rPr>
        <w:t xml:space="preserve">ZE ŚRODKÓW PUBLICZNYCH </w:t>
      </w:r>
      <w:r w:rsidR="005463F2" w:rsidRPr="001721CC">
        <w:rPr>
          <w:rFonts w:ascii="Arial" w:hAnsi="Arial" w:cs="Arial"/>
          <w:b/>
        </w:rPr>
        <w:t>LEKÓW WE WSKAZANIACH POZAREJESTRACYJNYCH</w:t>
      </w:r>
    </w:p>
    <w:p w:rsidR="0087588C" w:rsidRDefault="00BA000A" w:rsidP="0087588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F55ABA" w:rsidRPr="00CD4779">
        <w:rPr>
          <w:rFonts w:ascii="Arial" w:hAnsi="Arial" w:cs="Arial"/>
          <w:sz w:val="22"/>
          <w:szCs w:val="22"/>
          <w:u w:val="single"/>
        </w:rPr>
        <w:t>UWAGA 1</w:t>
      </w:r>
      <w:r w:rsidR="00F55ABA" w:rsidRPr="00CD4779">
        <w:rPr>
          <w:rFonts w:ascii="Arial" w:hAnsi="Arial" w:cs="Arial"/>
          <w:sz w:val="22"/>
          <w:szCs w:val="22"/>
        </w:rPr>
        <w:t xml:space="preserve">: raport dotyczy </w:t>
      </w:r>
      <w:r w:rsidR="00A579AA" w:rsidRPr="00CD4779">
        <w:rPr>
          <w:rFonts w:ascii="Arial" w:hAnsi="Arial" w:cs="Arial"/>
          <w:sz w:val="22"/>
          <w:szCs w:val="22"/>
          <w:u w:val="single"/>
        </w:rPr>
        <w:t xml:space="preserve">danego </w:t>
      </w:r>
      <w:r w:rsidR="003442E4">
        <w:rPr>
          <w:rFonts w:ascii="Arial" w:hAnsi="Arial" w:cs="Arial"/>
          <w:sz w:val="22"/>
          <w:szCs w:val="22"/>
          <w:u w:val="single"/>
        </w:rPr>
        <w:t>pakietu</w:t>
      </w:r>
      <w:r w:rsidR="00A579AA" w:rsidRPr="00CD4779">
        <w:rPr>
          <w:rFonts w:ascii="Arial" w:hAnsi="Arial" w:cs="Arial"/>
          <w:sz w:val="22"/>
          <w:szCs w:val="22"/>
        </w:rPr>
        <w:t xml:space="preserve"> wchodzącego w skład przedmiotu </w:t>
      </w:r>
      <w:r w:rsidR="00561970">
        <w:rPr>
          <w:rFonts w:ascii="Arial" w:hAnsi="Arial" w:cs="Arial"/>
          <w:sz w:val="22"/>
          <w:szCs w:val="22"/>
        </w:rPr>
        <w:t>zamówienia</w:t>
      </w:r>
      <w:r w:rsidR="00A579AA" w:rsidRPr="00CD4779">
        <w:rPr>
          <w:rFonts w:ascii="Arial" w:hAnsi="Arial" w:cs="Arial"/>
          <w:sz w:val="22"/>
          <w:szCs w:val="22"/>
        </w:rPr>
        <w:t xml:space="preserve"> </w:t>
      </w:r>
      <w:r w:rsidR="005463F2" w:rsidRPr="00CD4779">
        <w:rPr>
          <w:rFonts w:ascii="Arial" w:hAnsi="Arial" w:cs="Arial"/>
          <w:sz w:val="22"/>
          <w:szCs w:val="22"/>
        </w:rPr>
        <w:t>AOTM</w:t>
      </w:r>
      <w:r w:rsidR="00CA6984">
        <w:rPr>
          <w:rFonts w:ascii="Arial" w:hAnsi="Arial" w:cs="Arial"/>
          <w:sz w:val="22"/>
          <w:szCs w:val="22"/>
        </w:rPr>
        <w:t>.</w:t>
      </w:r>
    </w:p>
    <w:p w:rsidR="005A61A5" w:rsidRPr="00CD4779" w:rsidRDefault="00F55ABA" w:rsidP="0087588C">
      <w:pPr>
        <w:spacing w:before="120"/>
        <w:rPr>
          <w:rFonts w:ascii="Arial" w:hAnsi="Arial" w:cs="Arial"/>
          <w:sz w:val="22"/>
          <w:szCs w:val="22"/>
        </w:rPr>
      </w:pPr>
      <w:r w:rsidRPr="00CD4779">
        <w:rPr>
          <w:rFonts w:ascii="Arial" w:hAnsi="Arial" w:cs="Arial"/>
          <w:sz w:val="22"/>
          <w:szCs w:val="22"/>
          <w:u w:val="single"/>
        </w:rPr>
        <w:t>UWAGA 2</w:t>
      </w:r>
      <w:r w:rsidRPr="00CD4779">
        <w:rPr>
          <w:rFonts w:ascii="Arial" w:hAnsi="Arial" w:cs="Arial"/>
          <w:sz w:val="22"/>
          <w:szCs w:val="22"/>
        </w:rPr>
        <w:t xml:space="preserve">: </w:t>
      </w:r>
      <w:r w:rsidR="00CD4779" w:rsidRPr="00CD4779">
        <w:rPr>
          <w:rFonts w:ascii="Arial" w:hAnsi="Arial" w:cs="Arial"/>
          <w:sz w:val="22"/>
          <w:szCs w:val="22"/>
        </w:rPr>
        <w:t>substancje czynne, produkty lecznicze i wskazania refundowane, do których odn</w:t>
      </w:r>
      <w:r w:rsidR="00DB18A3">
        <w:rPr>
          <w:rFonts w:ascii="Arial" w:hAnsi="Arial" w:cs="Arial"/>
          <w:sz w:val="22"/>
          <w:szCs w:val="22"/>
        </w:rPr>
        <w:t xml:space="preserve">osi się </w:t>
      </w:r>
      <w:r w:rsidR="00CD4779" w:rsidRPr="00CD4779">
        <w:rPr>
          <w:rFonts w:ascii="Arial" w:hAnsi="Arial" w:cs="Arial"/>
          <w:sz w:val="22"/>
          <w:szCs w:val="22"/>
        </w:rPr>
        <w:t>niniejszy konspekt, dotyczą</w:t>
      </w:r>
      <w:r w:rsidR="0087588C">
        <w:rPr>
          <w:rFonts w:ascii="Arial" w:hAnsi="Arial" w:cs="Arial"/>
          <w:sz w:val="22"/>
          <w:szCs w:val="22"/>
        </w:rPr>
        <w:t xml:space="preserve"> załącznika A</w:t>
      </w:r>
      <w:r w:rsidR="0087588C" w:rsidRPr="0087588C">
        <w:rPr>
          <w:rFonts w:ascii="Arial" w:hAnsi="Arial" w:cs="Arial"/>
          <w:sz w:val="22"/>
          <w:szCs w:val="22"/>
        </w:rPr>
        <w:t xml:space="preserve">1a. </w:t>
      </w:r>
      <w:r w:rsidR="0087588C">
        <w:rPr>
          <w:rFonts w:ascii="Arial" w:hAnsi="Arial" w:cs="Arial"/>
          <w:sz w:val="22"/>
          <w:szCs w:val="22"/>
        </w:rPr>
        <w:t>„</w:t>
      </w:r>
      <w:r w:rsidR="0087588C" w:rsidRPr="0087588C">
        <w:rPr>
          <w:rFonts w:ascii="Arial" w:hAnsi="Arial" w:cs="Arial"/>
          <w:sz w:val="22"/>
          <w:szCs w:val="22"/>
        </w:rPr>
        <w:t>Leki refundowane dostępne w aptece na receptę we wskazaniach pozarejestracyjnych</w:t>
      </w:r>
      <w:r w:rsidR="0087588C">
        <w:rPr>
          <w:rFonts w:ascii="Arial" w:hAnsi="Arial" w:cs="Arial"/>
          <w:sz w:val="22"/>
          <w:szCs w:val="22"/>
        </w:rPr>
        <w:t>” do</w:t>
      </w:r>
      <w:r w:rsidR="00CD4779" w:rsidRPr="00CD4779">
        <w:rPr>
          <w:rFonts w:ascii="Arial" w:hAnsi="Arial" w:cs="Arial"/>
          <w:sz w:val="22"/>
          <w:szCs w:val="22"/>
        </w:rPr>
        <w:t xml:space="preserve"> obwieszczenia Ministra Zdrowia z dnia </w:t>
      </w:r>
      <w:r w:rsidR="00CD4779" w:rsidRPr="000D14D8">
        <w:rPr>
          <w:rFonts w:ascii="Arial" w:hAnsi="Arial" w:cs="Arial"/>
          <w:sz w:val="22"/>
          <w:szCs w:val="22"/>
          <w:u w:val="single"/>
        </w:rPr>
        <w:t>22 lutego 2013 r.</w:t>
      </w:r>
      <w:r w:rsidR="00CD4779" w:rsidRPr="00CD4779">
        <w:rPr>
          <w:rFonts w:ascii="Arial" w:hAnsi="Arial" w:cs="Arial"/>
          <w:sz w:val="22"/>
          <w:szCs w:val="22"/>
        </w:rPr>
        <w:t xml:space="preserve"> w sprawie wykazu refundowanych leków, środków spożywczych specjalnego przeznaczenia żywieniowego oraz wyrobów medycznych na dzień 1 marca 2013 r., zwanego dalej obwieszczeniem</w:t>
      </w:r>
      <w:r w:rsidR="00CA6984">
        <w:rPr>
          <w:rFonts w:ascii="Arial" w:hAnsi="Arial" w:cs="Arial"/>
          <w:sz w:val="22"/>
          <w:szCs w:val="22"/>
        </w:rPr>
        <w:t>.</w:t>
      </w:r>
    </w:p>
    <w:p w:rsidR="00591B61" w:rsidRDefault="00591B61" w:rsidP="00156368">
      <w:pPr>
        <w:rPr>
          <w:rFonts w:ascii="Arial" w:hAnsi="Arial" w:cs="Arial"/>
          <w:b/>
          <w:sz w:val="22"/>
          <w:szCs w:val="22"/>
        </w:rPr>
      </w:pPr>
    </w:p>
    <w:p w:rsidR="00BA000A" w:rsidRPr="00156368" w:rsidRDefault="00BA000A" w:rsidP="00156368">
      <w:pPr>
        <w:rPr>
          <w:rFonts w:ascii="Arial" w:hAnsi="Arial" w:cs="Arial"/>
          <w:b/>
          <w:sz w:val="22"/>
          <w:szCs w:val="22"/>
        </w:rPr>
      </w:pPr>
    </w:p>
    <w:p w:rsidR="00080540" w:rsidRDefault="00080540" w:rsidP="00080540">
      <w:pPr>
        <w:pStyle w:val="Nagwek1"/>
        <w:spacing w:line="240" w:lineRule="auto"/>
        <w:rPr>
          <w:sz w:val="22"/>
          <w:szCs w:val="22"/>
        </w:rPr>
      </w:pPr>
      <w:r w:rsidRPr="00080540">
        <w:rPr>
          <w:sz w:val="22"/>
          <w:szCs w:val="22"/>
        </w:rPr>
        <w:t>Analiza przedmiotu zamówienia</w:t>
      </w:r>
    </w:p>
    <w:p w:rsidR="00080540" w:rsidRPr="00080540" w:rsidRDefault="00080540" w:rsidP="0008054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 w:rsidR="006B04E6">
        <w:rPr>
          <w:rFonts w:ascii="Arial" w:hAnsi="Arial" w:cs="Arial"/>
          <w:sz w:val="22"/>
          <w:szCs w:val="22"/>
          <w:lang w:eastAsia="en-US"/>
        </w:rPr>
        <w:t>wyjaśnienie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859FA">
        <w:rPr>
          <w:rFonts w:ascii="Arial" w:hAnsi="Arial" w:cs="Arial"/>
          <w:sz w:val="22"/>
          <w:szCs w:val="22"/>
          <w:lang w:eastAsia="en-US"/>
        </w:rPr>
        <w:t>minimalną</w:t>
      </w:r>
      <w:r>
        <w:rPr>
          <w:rFonts w:ascii="Arial" w:hAnsi="Arial" w:cs="Arial"/>
          <w:sz w:val="22"/>
          <w:szCs w:val="22"/>
          <w:lang w:eastAsia="en-US"/>
        </w:rPr>
        <w:t xml:space="preserve"> zawartość rozdz. 1 Opracowania </w:t>
      </w:r>
      <w:r w:rsidR="001859FA">
        <w:rPr>
          <w:rFonts w:ascii="Arial" w:hAnsi="Arial" w:cs="Arial"/>
          <w:sz w:val="22"/>
          <w:szCs w:val="22"/>
          <w:lang w:eastAsia="en-US"/>
        </w:rPr>
        <w:t>stanowi</w:t>
      </w:r>
      <w:r>
        <w:rPr>
          <w:rFonts w:ascii="Arial" w:hAnsi="Arial" w:cs="Arial"/>
          <w:sz w:val="22"/>
          <w:szCs w:val="22"/>
          <w:lang w:eastAsia="en-US"/>
        </w:rPr>
        <w:t xml:space="preserve"> zestawieni</w:t>
      </w:r>
      <w:r w:rsidR="001859FA">
        <w:rPr>
          <w:rFonts w:ascii="Arial" w:hAnsi="Arial" w:cs="Arial"/>
          <w:sz w:val="22"/>
          <w:szCs w:val="22"/>
          <w:lang w:eastAsia="en-US"/>
        </w:rPr>
        <w:t>e</w:t>
      </w:r>
      <w:r w:rsidRPr="00D86CE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64292">
        <w:rPr>
          <w:rFonts w:ascii="Arial" w:hAnsi="Arial" w:cs="Arial"/>
          <w:sz w:val="22"/>
          <w:szCs w:val="22"/>
          <w:lang w:eastAsia="en-US"/>
        </w:rPr>
        <w:t xml:space="preserve">ocenianych produktów i ich </w:t>
      </w:r>
      <w:r>
        <w:rPr>
          <w:rFonts w:ascii="Arial" w:hAnsi="Arial" w:cs="Arial"/>
          <w:sz w:val="22"/>
          <w:szCs w:val="22"/>
          <w:lang w:eastAsia="en-US"/>
        </w:rPr>
        <w:t>substancji czynnych</w:t>
      </w:r>
      <w:r w:rsidR="00664292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wskazanych</w:t>
      </w:r>
      <w:r w:rsidRPr="00D86CEB">
        <w:rPr>
          <w:rFonts w:ascii="Arial" w:hAnsi="Arial" w:cs="Arial"/>
          <w:sz w:val="22"/>
          <w:szCs w:val="22"/>
          <w:lang w:eastAsia="en-US"/>
        </w:rPr>
        <w:t xml:space="preserve"> w załączniku A</w:t>
      </w:r>
      <w:r>
        <w:rPr>
          <w:rFonts w:ascii="Arial" w:hAnsi="Arial" w:cs="Arial"/>
          <w:sz w:val="22"/>
          <w:szCs w:val="22"/>
          <w:lang w:eastAsia="en-US"/>
        </w:rPr>
        <w:t xml:space="preserve">1a do obwieszczenia </w:t>
      </w:r>
      <w:r w:rsidRPr="006E65EE">
        <w:rPr>
          <w:rFonts w:ascii="Arial" w:hAnsi="Arial" w:cs="Arial"/>
          <w:sz w:val="22"/>
          <w:szCs w:val="22"/>
          <w:lang w:eastAsia="en-US"/>
        </w:rPr>
        <w:t xml:space="preserve">oraz </w:t>
      </w:r>
      <w:r w:rsidR="00664292" w:rsidRPr="006E65EE">
        <w:rPr>
          <w:rFonts w:ascii="Arial" w:hAnsi="Arial" w:cs="Arial"/>
          <w:sz w:val="22"/>
          <w:szCs w:val="22"/>
          <w:lang w:eastAsia="en-US"/>
        </w:rPr>
        <w:t xml:space="preserve">produktów dopuszczonych do obrotu w Polsce i ich </w:t>
      </w:r>
      <w:r w:rsidRPr="006E65EE">
        <w:rPr>
          <w:rFonts w:ascii="Arial" w:hAnsi="Arial" w:cs="Arial"/>
          <w:sz w:val="22"/>
          <w:szCs w:val="22"/>
          <w:lang w:eastAsia="en-US"/>
        </w:rPr>
        <w:t xml:space="preserve">substancji </w:t>
      </w:r>
      <w:r w:rsidR="00664292" w:rsidRPr="006E65EE">
        <w:rPr>
          <w:rFonts w:ascii="Arial" w:hAnsi="Arial" w:cs="Arial"/>
          <w:sz w:val="22"/>
          <w:szCs w:val="22"/>
          <w:lang w:eastAsia="en-US"/>
        </w:rPr>
        <w:t xml:space="preserve">czynnych </w:t>
      </w:r>
      <w:r w:rsidRPr="006E65EE">
        <w:rPr>
          <w:rFonts w:ascii="Arial" w:hAnsi="Arial" w:cs="Arial"/>
          <w:sz w:val="22"/>
          <w:szCs w:val="22"/>
          <w:lang w:eastAsia="en-US"/>
        </w:rPr>
        <w:t xml:space="preserve">będących </w:t>
      </w:r>
      <w:r w:rsidR="00C013EE">
        <w:rPr>
          <w:rFonts w:ascii="Arial" w:hAnsi="Arial" w:cs="Arial"/>
          <w:sz w:val="22"/>
          <w:szCs w:val="22"/>
          <w:lang w:eastAsia="en-US"/>
        </w:rPr>
        <w:t xml:space="preserve">potencjalnymi </w:t>
      </w:r>
      <w:r w:rsidRPr="006E65EE">
        <w:rPr>
          <w:rFonts w:ascii="Arial" w:hAnsi="Arial" w:cs="Arial"/>
          <w:sz w:val="22"/>
          <w:szCs w:val="22"/>
          <w:lang w:eastAsia="en-US"/>
        </w:rPr>
        <w:t>komparatorami</w:t>
      </w:r>
      <w:r w:rsidR="001859FA" w:rsidRPr="006E65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64292" w:rsidRPr="006E65EE">
        <w:rPr>
          <w:rFonts w:ascii="Arial" w:hAnsi="Arial" w:cs="Arial"/>
          <w:sz w:val="22"/>
          <w:szCs w:val="22"/>
          <w:lang w:eastAsia="en-US"/>
        </w:rPr>
        <w:t>dla substancji ocenianych</w:t>
      </w:r>
      <w:r w:rsidR="00664292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– dla części 1.1, oraz </w:t>
      </w:r>
      <w:r w:rsidR="001859FA">
        <w:rPr>
          <w:rFonts w:ascii="Arial" w:hAnsi="Arial" w:cs="Arial"/>
          <w:sz w:val="22"/>
          <w:szCs w:val="22"/>
          <w:lang w:eastAsia="en-US"/>
        </w:rPr>
        <w:t xml:space="preserve">zestawienie wskazań zarejestrowanych i niezarejestrowanych </w:t>
      </w:r>
      <w:r w:rsidR="00664292">
        <w:rPr>
          <w:rFonts w:ascii="Arial" w:hAnsi="Arial" w:cs="Arial"/>
          <w:sz w:val="22"/>
          <w:szCs w:val="22"/>
          <w:lang w:eastAsia="en-US"/>
        </w:rPr>
        <w:t xml:space="preserve">ujętych w </w:t>
      </w:r>
      <w:r w:rsidR="00664292" w:rsidRPr="00D86CEB">
        <w:rPr>
          <w:rFonts w:ascii="Arial" w:hAnsi="Arial" w:cs="Arial"/>
          <w:sz w:val="22"/>
          <w:szCs w:val="22"/>
          <w:lang w:eastAsia="en-US"/>
        </w:rPr>
        <w:t>załączniku A</w:t>
      </w:r>
      <w:r w:rsidR="00664292">
        <w:rPr>
          <w:rFonts w:ascii="Arial" w:hAnsi="Arial" w:cs="Arial"/>
          <w:sz w:val="22"/>
          <w:szCs w:val="22"/>
          <w:lang w:eastAsia="en-US"/>
        </w:rPr>
        <w:t xml:space="preserve">1a do obwieszczenia </w:t>
      </w:r>
      <w:r w:rsidR="001859FA">
        <w:rPr>
          <w:rFonts w:ascii="Arial" w:hAnsi="Arial" w:cs="Arial"/>
          <w:sz w:val="22"/>
          <w:szCs w:val="22"/>
          <w:lang w:eastAsia="en-US"/>
        </w:rPr>
        <w:t xml:space="preserve">dla </w:t>
      </w:r>
      <w:r w:rsidR="00664292">
        <w:rPr>
          <w:rFonts w:ascii="Arial" w:hAnsi="Arial" w:cs="Arial"/>
          <w:sz w:val="22"/>
          <w:szCs w:val="22"/>
          <w:lang w:eastAsia="en-US"/>
        </w:rPr>
        <w:t>produktów ocenianych</w:t>
      </w:r>
      <w:r w:rsidR="001D1471">
        <w:rPr>
          <w:rFonts w:ascii="Arial" w:hAnsi="Arial" w:cs="Arial"/>
          <w:sz w:val="22"/>
          <w:szCs w:val="22"/>
          <w:lang w:eastAsia="en-US"/>
        </w:rPr>
        <w:t xml:space="preserve"> wraz ze wskazaniem przypadków, gdy refundowane wskazanie </w:t>
      </w:r>
      <w:proofErr w:type="spellStart"/>
      <w:r w:rsidR="001D1471">
        <w:rPr>
          <w:rFonts w:ascii="Arial" w:hAnsi="Arial" w:cs="Arial"/>
          <w:sz w:val="22"/>
          <w:szCs w:val="22"/>
          <w:lang w:eastAsia="en-US"/>
        </w:rPr>
        <w:t>pozarejestracyjne</w:t>
      </w:r>
      <w:proofErr w:type="spellEnd"/>
      <w:r w:rsidR="001D1471">
        <w:rPr>
          <w:rFonts w:ascii="Arial" w:hAnsi="Arial" w:cs="Arial"/>
          <w:sz w:val="22"/>
          <w:szCs w:val="22"/>
          <w:lang w:eastAsia="en-US"/>
        </w:rPr>
        <w:t xml:space="preserve"> jest równocześnie wskazaniem zarejestrowanym </w:t>
      </w:r>
      <w:r w:rsidR="00E53DCD">
        <w:rPr>
          <w:rFonts w:ascii="Arial" w:hAnsi="Arial" w:cs="Arial"/>
          <w:sz w:val="22"/>
          <w:szCs w:val="22"/>
          <w:lang w:eastAsia="en-US"/>
        </w:rPr>
        <w:t xml:space="preserve">dla produktu ocenianego albo </w:t>
      </w:r>
      <w:r w:rsidR="001D1471">
        <w:rPr>
          <w:rFonts w:ascii="Arial" w:hAnsi="Arial" w:cs="Arial"/>
          <w:sz w:val="22"/>
          <w:szCs w:val="22"/>
          <w:lang w:eastAsia="en-US"/>
        </w:rPr>
        <w:t>innego produktu-komparatora</w:t>
      </w:r>
      <w:r w:rsidR="00563159">
        <w:rPr>
          <w:rFonts w:ascii="Arial" w:hAnsi="Arial" w:cs="Arial"/>
          <w:sz w:val="22"/>
          <w:szCs w:val="22"/>
          <w:lang w:eastAsia="en-US"/>
        </w:rPr>
        <w:t xml:space="preserve"> – dla części 1.2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D86CE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80540" w:rsidRDefault="00080540" w:rsidP="00080540">
      <w:pPr>
        <w:pStyle w:val="Nagwek2"/>
        <w:rPr>
          <w:sz w:val="22"/>
          <w:szCs w:val="22"/>
        </w:rPr>
      </w:pPr>
      <w:r>
        <w:rPr>
          <w:sz w:val="22"/>
          <w:szCs w:val="22"/>
        </w:rPr>
        <w:t>Analiza</w:t>
      </w:r>
      <w:r w:rsidRPr="00156368">
        <w:rPr>
          <w:sz w:val="22"/>
          <w:szCs w:val="22"/>
        </w:rPr>
        <w:t xml:space="preserve"> </w:t>
      </w:r>
      <w:r>
        <w:rPr>
          <w:sz w:val="22"/>
          <w:szCs w:val="22"/>
        </w:rPr>
        <w:t>ocenianych produktów leczniczych</w:t>
      </w:r>
      <w:r w:rsidRPr="00156368">
        <w:rPr>
          <w:sz w:val="22"/>
          <w:szCs w:val="22"/>
        </w:rPr>
        <w:t xml:space="preserve"> </w:t>
      </w:r>
    </w:p>
    <w:p w:rsidR="00080540" w:rsidRDefault="00080540" w:rsidP="006F6E91">
      <w:pPr>
        <w:pStyle w:val="Nagwek3"/>
        <w:tabs>
          <w:tab w:val="left" w:pos="1276"/>
          <w:tab w:val="left" w:pos="1701"/>
        </w:tabs>
        <w:ind w:left="1134"/>
        <w:rPr>
          <w:b w:val="0"/>
          <w:sz w:val="22"/>
          <w:szCs w:val="22"/>
        </w:rPr>
      </w:pPr>
      <w:r w:rsidRPr="00072679">
        <w:rPr>
          <w:b w:val="0"/>
          <w:sz w:val="22"/>
          <w:szCs w:val="22"/>
        </w:rPr>
        <w:t>Ze</w:t>
      </w:r>
      <w:r>
        <w:rPr>
          <w:b w:val="0"/>
          <w:sz w:val="22"/>
          <w:szCs w:val="22"/>
        </w:rPr>
        <w:t>stawienie zawierające substancje czynne oraz</w:t>
      </w:r>
      <w:r w:rsidRPr="00072679">
        <w:rPr>
          <w:b w:val="0"/>
          <w:sz w:val="22"/>
          <w:szCs w:val="22"/>
        </w:rPr>
        <w:t xml:space="preserve"> produkty wskazane w </w:t>
      </w:r>
      <w:r w:rsidRPr="00A937E4">
        <w:rPr>
          <w:b w:val="0"/>
          <w:sz w:val="22"/>
          <w:szCs w:val="22"/>
        </w:rPr>
        <w:t>załącznik</w:t>
      </w:r>
      <w:r>
        <w:rPr>
          <w:b w:val="0"/>
          <w:sz w:val="22"/>
          <w:szCs w:val="22"/>
        </w:rPr>
        <w:t>u</w:t>
      </w:r>
      <w:r w:rsidRPr="00A937E4">
        <w:rPr>
          <w:b w:val="0"/>
          <w:sz w:val="22"/>
          <w:szCs w:val="22"/>
        </w:rPr>
        <w:t xml:space="preserve"> A1a</w:t>
      </w:r>
      <w:r w:rsidRPr="0007267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obwieszczenia</w:t>
      </w:r>
      <w:r w:rsidRPr="00072679">
        <w:rPr>
          <w:b w:val="0"/>
          <w:sz w:val="22"/>
          <w:szCs w:val="22"/>
        </w:rPr>
        <w:t>, refundowane we wskazaniach pozarejestracyjnych</w:t>
      </w:r>
    </w:p>
    <w:p w:rsidR="00080540" w:rsidRPr="006B6F51" w:rsidRDefault="00080540" w:rsidP="006F6E91">
      <w:pPr>
        <w:pStyle w:val="Nagwek3"/>
        <w:tabs>
          <w:tab w:val="left" w:pos="1276"/>
          <w:tab w:val="left" w:pos="1701"/>
        </w:tabs>
        <w:ind w:left="1134"/>
        <w:rPr>
          <w:b w:val="0"/>
          <w:sz w:val="22"/>
          <w:szCs w:val="22"/>
        </w:rPr>
      </w:pPr>
      <w:bookmarkStart w:id="0" w:name="_Ref355868312"/>
      <w:r w:rsidRPr="006B6F51">
        <w:rPr>
          <w:b w:val="0"/>
          <w:sz w:val="22"/>
          <w:szCs w:val="22"/>
        </w:rPr>
        <w:t xml:space="preserve">Zestawienie innych produktów dopuszczonych do obrotu w Polsce zawierających te same substancje czynne, możliwych do zastosowania w ocenianych wskazaniach, refundowanych </w:t>
      </w:r>
      <w:r>
        <w:rPr>
          <w:b w:val="0"/>
          <w:sz w:val="22"/>
          <w:szCs w:val="22"/>
        </w:rPr>
        <w:t xml:space="preserve">(zgodnie z obwieszczeniem) </w:t>
      </w:r>
      <w:r w:rsidRPr="006B6F51">
        <w:rPr>
          <w:b w:val="0"/>
          <w:sz w:val="22"/>
          <w:szCs w:val="22"/>
        </w:rPr>
        <w:t>wyłącznie we wskazaniach zarejestrowanych oraz nierefundowanych</w:t>
      </w:r>
      <w:bookmarkStart w:id="1" w:name="_Toc229189683"/>
      <w:bookmarkStart w:id="2" w:name="_Toc251915760"/>
      <w:bookmarkEnd w:id="0"/>
    </w:p>
    <w:p w:rsidR="00080540" w:rsidRPr="00A579AA" w:rsidRDefault="00080540" w:rsidP="006F6E91">
      <w:pPr>
        <w:pStyle w:val="Nagwek3"/>
        <w:tabs>
          <w:tab w:val="left" w:pos="1276"/>
          <w:tab w:val="left" w:pos="1701"/>
        </w:tabs>
        <w:ind w:left="1134"/>
        <w:rPr>
          <w:b w:val="0"/>
          <w:sz w:val="22"/>
          <w:szCs w:val="22"/>
        </w:rPr>
      </w:pPr>
      <w:bookmarkStart w:id="3" w:name="_Ref355876880"/>
      <w:r>
        <w:rPr>
          <w:b w:val="0"/>
          <w:sz w:val="22"/>
          <w:szCs w:val="22"/>
        </w:rPr>
        <w:t xml:space="preserve">Zestawienie innych substancji czynnych i produktów je zwierających, </w:t>
      </w:r>
      <w:r w:rsidRPr="006B6F51">
        <w:rPr>
          <w:b w:val="0"/>
          <w:sz w:val="22"/>
          <w:szCs w:val="22"/>
        </w:rPr>
        <w:t>możliwych do zastosowania w ocenianych wskazaniach</w:t>
      </w:r>
      <w:r>
        <w:rPr>
          <w:b w:val="0"/>
          <w:sz w:val="22"/>
          <w:szCs w:val="22"/>
        </w:rPr>
        <w:t xml:space="preserve"> i stanowiących komparatory dla ocenianych</w:t>
      </w:r>
      <w:r w:rsidRPr="00A579A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technologii</w:t>
      </w:r>
      <w:r w:rsidRPr="006B6F51">
        <w:rPr>
          <w:b w:val="0"/>
          <w:sz w:val="22"/>
          <w:szCs w:val="22"/>
        </w:rPr>
        <w:t xml:space="preserve">, refundowanych </w:t>
      </w:r>
      <w:r>
        <w:rPr>
          <w:b w:val="0"/>
          <w:sz w:val="22"/>
          <w:szCs w:val="22"/>
        </w:rPr>
        <w:t xml:space="preserve">(zgodnie z obwieszczeniem) </w:t>
      </w:r>
      <w:r w:rsidRPr="006B6F51">
        <w:rPr>
          <w:b w:val="0"/>
          <w:sz w:val="22"/>
          <w:szCs w:val="22"/>
        </w:rPr>
        <w:t>wyłącznie we wskazaniach zarejestrowanych oraz nierefundowanych</w:t>
      </w:r>
      <w:bookmarkEnd w:id="3"/>
    </w:p>
    <w:bookmarkEnd w:id="1"/>
    <w:bookmarkEnd w:id="2"/>
    <w:p w:rsidR="00080540" w:rsidRPr="00156368" w:rsidRDefault="00080540" w:rsidP="00080540">
      <w:pPr>
        <w:pStyle w:val="Nagwek2"/>
        <w:rPr>
          <w:sz w:val="22"/>
          <w:szCs w:val="22"/>
        </w:rPr>
      </w:pPr>
      <w:r>
        <w:rPr>
          <w:sz w:val="22"/>
          <w:szCs w:val="22"/>
        </w:rPr>
        <w:t>Analiza ocenianych wskazań</w:t>
      </w:r>
    </w:p>
    <w:p w:rsidR="00080540" w:rsidRPr="001F672D" w:rsidRDefault="004B1ECB" w:rsidP="006F6E91">
      <w:pPr>
        <w:pStyle w:val="Nagwek3"/>
        <w:tabs>
          <w:tab w:val="left" w:pos="1276"/>
          <w:tab w:val="left" w:pos="1701"/>
        </w:tabs>
        <w:ind w:left="113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1F672D">
        <w:rPr>
          <w:b w:val="0"/>
          <w:sz w:val="22"/>
          <w:szCs w:val="22"/>
        </w:rPr>
        <w:t xml:space="preserve">la </w:t>
      </w:r>
      <w:r>
        <w:rPr>
          <w:b w:val="0"/>
          <w:sz w:val="22"/>
          <w:szCs w:val="22"/>
        </w:rPr>
        <w:t xml:space="preserve">ocenianych </w:t>
      </w:r>
      <w:r w:rsidRPr="001F672D">
        <w:rPr>
          <w:b w:val="0"/>
          <w:sz w:val="22"/>
          <w:szCs w:val="22"/>
        </w:rPr>
        <w:t xml:space="preserve">produktów refundowanych poza rejestracją </w:t>
      </w:r>
      <w:r>
        <w:rPr>
          <w:b w:val="0"/>
          <w:sz w:val="22"/>
          <w:szCs w:val="22"/>
        </w:rPr>
        <w:t>– a</w:t>
      </w:r>
      <w:r w:rsidR="00080540" w:rsidRPr="001F672D">
        <w:rPr>
          <w:b w:val="0"/>
          <w:sz w:val="22"/>
          <w:szCs w:val="22"/>
        </w:rPr>
        <w:t xml:space="preserve">naliza rozdzielności </w:t>
      </w:r>
      <w:r w:rsidR="00080540">
        <w:rPr>
          <w:b w:val="0"/>
          <w:sz w:val="22"/>
          <w:szCs w:val="22"/>
        </w:rPr>
        <w:t>ocenianych wskazań refundowanych</w:t>
      </w:r>
      <w:r w:rsidR="00080540" w:rsidRPr="001F672D">
        <w:rPr>
          <w:b w:val="0"/>
          <w:sz w:val="22"/>
          <w:szCs w:val="22"/>
        </w:rPr>
        <w:t xml:space="preserve"> poza rejestracją</w:t>
      </w:r>
      <w:r w:rsidR="00080540">
        <w:rPr>
          <w:b w:val="0"/>
          <w:sz w:val="22"/>
          <w:szCs w:val="22"/>
        </w:rPr>
        <w:t xml:space="preserve"> (zgodnie z obwieszczeniem)</w:t>
      </w:r>
      <w:r w:rsidR="00080540" w:rsidRPr="001F672D">
        <w:rPr>
          <w:b w:val="0"/>
          <w:sz w:val="22"/>
          <w:szCs w:val="22"/>
        </w:rPr>
        <w:t xml:space="preserve"> i wskazań </w:t>
      </w:r>
      <w:r w:rsidR="00080540">
        <w:rPr>
          <w:b w:val="0"/>
          <w:sz w:val="22"/>
          <w:szCs w:val="22"/>
        </w:rPr>
        <w:t>zarejestrowa</w:t>
      </w:r>
      <w:r w:rsidR="00080540" w:rsidRPr="001F672D">
        <w:rPr>
          <w:b w:val="0"/>
          <w:sz w:val="22"/>
          <w:szCs w:val="22"/>
        </w:rPr>
        <w:t>nych</w:t>
      </w:r>
      <w:r w:rsidR="00080540">
        <w:rPr>
          <w:b w:val="0"/>
          <w:sz w:val="22"/>
          <w:szCs w:val="22"/>
        </w:rPr>
        <w:t xml:space="preserve">, w tym refundowanych (zgodnie z obwieszczeniem) </w:t>
      </w:r>
      <w:r w:rsidR="00080540" w:rsidRPr="001F672D">
        <w:rPr>
          <w:b w:val="0"/>
          <w:sz w:val="22"/>
          <w:szCs w:val="22"/>
        </w:rPr>
        <w:t xml:space="preserve">wskazań </w:t>
      </w:r>
      <w:r w:rsidR="00080540">
        <w:rPr>
          <w:b w:val="0"/>
          <w:sz w:val="22"/>
          <w:szCs w:val="22"/>
        </w:rPr>
        <w:t>zarejestrowa</w:t>
      </w:r>
      <w:r w:rsidR="00080540" w:rsidRPr="001F672D">
        <w:rPr>
          <w:b w:val="0"/>
          <w:sz w:val="22"/>
          <w:szCs w:val="22"/>
        </w:rPr>
        <w:t>nych</w:t>
      </w:r>
    </w:p>
    <w:p w:rsidR="000B4437" w:rsidRPr="000B4437" w:rsidRDefault="001859FA" w:rsidP="000B4437">
      <w:pPr>
        <w:pStyle w:val="Nagwek3"/>
        <w:tabs>
          <w:tab w:val="left" w:pos="1276"/>
          <w:tab w:val="left" w:pos="1701"/>
        </w:tabs>
        <w:ind w:left="113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Dla produktów wskazanych w </w:t>
      </w:r>
      <w:r w:rsidR="003B414F">
        <w:fldChar w:fldCharType="begin"/>
      </w:r>
      <w:r w:rsidR="003B414F">
        <w:instrText xml:space="preserve"> REF _Ref355868312 \r \h  \* MERGEFORMAT </w:instrText>
      </w:r>
      <w:r w:rsidR="003B414F">
        <w:fldChar w:fldCharType="separate"/>
      </w:r>
      <w:r>
        <w:rPr>
          <w:b w:val="0"/>
          <w:sz w:val="22"/>
          <w:szCs w:val="22"/>
        </w:rPr>
        <w:t>1.1.2</w:t>
      </w:r>
      <w:r w:rsidR="003B414F">
        <w:fldChar w:fldCharType="end"/>
      </w:r>
      <w:r>
        <w:rPr>
          <w:b w:val="0"/>
          <w:sz w:val="22"/>
          <w:szCs w:val="22"/>
        </w:rPr>
        <w:t xml:space="preserve"> i </w:t>
      </w:r>
      <w:r w:rsidR="003B414F">
        <w:fldChar w:fldCharType="begin"/>
      </w:r>
      <w:r w:rsidR="003B414F">
        <w:instrText xml:space="preserve"> REF _Ref355876880 \r \h  \* MERGEFORMAT </w:instrText>
      </w:r>
      <w:r w:rsidR="003B414F">
        <w:fldChar w:fldCharType="separate"/>
      </w:r>
      <w:r>
        <w:rPr>
          <w:b w:val="0"/>
          <w:sz w:val="22"/>
          <w:szCs w:val="22"/>
        </w:rPr>
        <w:t>1.1.3</w:t>
      </w:r>
      <w:r w:rsidR="003B414F">
        <w:fldChar w:fldCharType="end"/>
      </w:r>
      <w:r>
        <w:rPr>
          <w:b w:val="0"/>
          <w:sz w:val="22"/>
          <w:szCs w:val="22"/>
        </w:rPr>
        <w:t xml:space="preserve"> – a</w:t>
      </w:r>
      <w:r w:rsidR="00080540">
        <w:rPr>
          <w:b w:val="0"/>
          <w:sz w:val="22"/>
          <w:szCs w:val="22"/>
        </w:rPr>
        <w:t>naliza wskazań zarejestrowanych pod kątem ich zbieżności ze wskazaniami ocenianymi</w:t>
      </w:r>
    </w:p>
    <w:p w:rsidR="000B4437" w:rsidRDefault="000B4437" w:rsidP="00080540">
      <w:pPr>
        <w:pStyle w:val="Nagwek2"/>
        <w:rPr>
          <w:sz w:val="22"/>
          <w:szCs w:val="22"/>
        </w:rPr>
      </w:pPr>
      <w:r>
        <w:rPr>
          <w:sz w:val="22"/>
          <w:szCs w:val="22"/>
        </w:rPr>
        <w:t>Istotność stanu klinicznego, w którym lek ma być stosowany</w:t>
      </w:r>
    </w:p>
    <w:p w:rsidR="00080540" w:rsidRPr="00156368" w:rsidRDefault="00080540" w:rsidP="0008054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Wnioski z analizy </w:t>
      </w:r>
      <w:r w:rsidRPr="00080540">
        <w:rPr>
          <w:sz w:val="22"/>
          <w:szCs w:val="22"/>
        </w:rPr>
        <w:t>przedmiotu zamówienia</w:t>
      </w:r>
    </w:p>
    <w:p w:rsidR="00393F4E" w:rsidRPr="001F672D" w:rsidRDefault="00393F4E" w:rsidP="00C80C47">
      <w:pPr>
        <w:pStyle w:val="Nagwek3"/>
        <w:numPr>
          <w:ilvl w:val="0"/>
          <w:numId w:val="0"/>
        </w:numPr>
        <w:tabs>
          <w:tab w:val="left" w:pos="1276"/>
        </w:tabs>
        <w:rPr>
          <w:b w:val="0"/>
          <w:sz w:val="22"/>
          <w:szCs w:val="22"/>
        </w:rPr>
      </w:pPr>
    </w:p>
    <w:p w:rsidR="00B5495A" w:rsidRPr="001F672D" w:rsidRDefault="00A1039E" w:rsidP="00156368">
      <w:pPr>
        <w:pStyle w:val="Nagwek1"/>
        <w:spacing w:line="240" w:lineRule="auto"/>
        <w:rPr>
          <w:sz w:val="22"/>
          <w:szCs w:val="22"/>
        </w:rPr>
      </w:pPr>
      <w:r w:rsidRPr="00F651E4">
        <w:rPr>
          <w:sz w:val="22"/>
          <w:szCs w:val="22"/>
        </w:rPr>
        <w:t>Ocena efektywności klinicznej</w:t>
      </w:r>
      <w:r w:rsidRPr="001F672D">
        <w:rPr>
          <w:sz w:val="22"/>
          <w:szCs w:val="22"/>
        </w:rPr>
        <w:t xml:space="preserve"> </w:t>
      </w:r>
      <w:r w:rsidR="006046EC">
        <w:rPr>
          <w:sz w:val="22"/>
          <w:szCs w:val="22"/>
        </w:rPr>
        <w:t>i bezpieczeństwa</w:t>
      </w:r>
    </w:p>
    <w:p w:rsidR="00AA4C36" w:rsidRDefault="00AA4C36" w:rsidP="00352C9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 w:rsidR="006B04E6">
        <w:rPr>
          <w:rFonts w:ascii="Arial" w:hAnsi="Arial" w:cs="Arial"/>
          <w:sz w:val="22"/>
          <w:szCs w:val="22"/>
          <w:lang w:eastAsia="en-US"/>
        </w:rPr>
        <w:t>wyjaśnienie</w:t>
      </w:r>
      <w:r>
        <w:rPr>
          <w:rFonts w:ascii="Arial" w:hAnsi="Arial" w:cs="Arial"/>
          <w:sz w:val="22"/>
          <w:szCs w:val="22"/>
          <w:lang w:eastAsia="en-US"/>
        </w:rPr>
        <w:t>: minimalną zawartość rozdz. 2 Opracowania stanowi</w:t>
      </w:r>
    </w:p>
    <w:p w:rsidR="008E1A49" w:rsidRDefault="008E1A49" w:rsidP="006B04E6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opis populacji</w:t>
      </w:r>
      <w:r w:rsidR="006F6E91">
        <w:rPr>
          <w:rFonts w:ascii="Arial" w:hAnsi="Arial" w:cs="Arial"/>
          <w:sz w:val="22"/>
          <w:szCs w:val="22"/>
          <w:lang w:eastAsia="en-US"/>
        </w:rPr>
        <w:t>, której dotycz</w:t>
      </w:r>
      <w:r w:rsidR="006B04E6">
        <w:rPr>
          <w:rFonts w:ascii="Arial" w:hAnsi="Arial" w:cs="Arial"/>
          <w:sz w:val="22"/>
          <w:szCs w:val="22"/>
          <w:lang w:eastAsia="en-US"/>
        </w:rPr>
        <w:t>y</w:t>
      </w:r>
      <w:r w:rsidR="006F6E91">
        <w:rPr>
          <w:rFonts w:ascii="Arial" w:hAnsi="Arial" w:cs="Arial"/>
          <w:sz w:val="22"/>
          <w:szCs w:val="22"/>
          <w:lang w:eastAsia="en-US"/>
        </w:rPr>
        <w:t xml:space="preserve"> ocena,</w:t>
      </w:r>
      <w:r>
        <w:rPr>
          <w:rFonts w:ascii="Arial" w:hAnsi="Arial" w:cs="Arial"/>
          <w:sz w:val="22"/>
          <w:szCs w:val="22"/>
          <w:lang w:eastAsia="en-US"/>
        </w:rPr>
        <w:t xml:space="preserve"> wraz z podaniem ew. ograniczeń możliwości jej dokładnego określenia </w:t>
      </w:r>
    </w:p>
    <w:p w:rsidR="008E1A49" w:rsidRDefault="008E1A49" w:rsidP="006B04E6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wskazanie istotnych klinicznie punktów końcowych, </w:t>
      </w:r>
      <w:r w:rsidRPr="003553D3">
        <w:rPr>
          <w:rFonts w:ascii="Arial" w:hAnsi="Arial" w:cs="Arial"/>
          <w:sz w:val="22"/>
          <w:szCs w:val="22"/>
          <w:lang w:eastAsia="en-US"/>
        </w:rPr>
        <w:t>których oszacowania poszukiwano w publikacjach</w:t>
      </w:r>
      <w:r w:rsidR="00583DD5" w:rsidRPr="003553D3">
        <w:rPr>
          <w:rFonts w:ascii="Arial" w:hAnsi="Arial" w:cs="Arial"/>
          <w:sz w:val="22"/>
          <w:szCs w:val="22"/>
          <w:lang w:eastAsia="en-US"/>
        </w:rPr>
        <w:t>,</w:t>
      </w:r>
      <w:r w:rsidR="009D55B2" w:rsidRPr="009D55B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D55B2">
        <w:rPr>
          <w:rFonts w:ascii="Arial" w:hAnsi="Arial" w:cs="Arial"/>
          <w:sz w:val="22"/>
          <w:szCs w:val="22"/>
          <w:lang w:eastAsia="en-US"/>
        </w:rPr>
        <w:t>wraz z podaniem ew. ograniczeń</w:t>
      </w:r>
    </w:p>
    <w:p w:rsidR="008E1A49" w:rsidRDefault="00014229" w:rsidP="006B04E6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udokumentowanie strategii wyszukiwania wraz z podaniem </w:t>
      </w:r>
      <w:r w:rsidR="008E1A49">
        <w:rPr>
          <w:rFonts w:ascii="Arial" w:hAnsi="Arial" w:cs="Arial"/>
          <w:sz w:val="22"/>
          <w:szCs w:val="22"/>
          <w:lang w:eastAsia="en-US"/>
        </w:rPr>
        <w:t>przeszukiwanych źródeł</w:t>
      </w:r>
      <w:r w:rsidR="00360A1C">
        <w:rPr>
          <w:rFonts w:ascii="Arial" w:hAnsi="Arial" w:cs="Arial"/>
          <w:sz w:val="22"/>
          <w:szCs w:val="22"/>
          <w:lang w:eastAsia="en-US"/>
        </w:rPr>
        <w:t xml:space="preserve"> (diagram </w:t>
      </w:r>
      <w:r w:rsidR="007F429F">
        <w:rPr>
          <w:rFonts w:ascii="Arial" w:hAnsi="Arial" w:cs="Arial"/>
          <w:sz w:val="22"/>
          <w:szCs w:val="22"/>
          <w:lang w:eastAsia="en-US"/>
        </w:rPr>
        <w:t>QUOROM</w:t>
      </w:r>
      <w:r w:rsidR="00360A1C">
        <w:rPr>
          <w:rFonts w:ascii="Arial" w:hAnsi="Arial" w:cs="Arial"/>
          <w:sz w:val="22"/>
          <w:szCs w:val="22"/>
          <w:lang w:eastAsia="en-US"/>
        </w:rPr>
        <w:t>)</w:t>
      </w:r>
    </w:p>
    <w:p w:rsidR="008E1A49" w:rsidRDefault="008E1A49" w:rsidP="006B04E6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przedstawienie wyników oceny efektywności klinicznej na podstawie dowodów najwyższej dostępnej wiarygodności</w:t>
      </w:r>
    </w:p>
    <w:p w:rsidR="008E1A49" w:rsidRDefault="008E1A49" w:rsidP="006B04E6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przedstawienie wyników oceny bezpieczeństwa na podstawie dostępnych dowodów </w:t>
      </w:r>
      <w:r w:rsidR="009D55B2">
        <w:rPr>
          <w:rFonts w:ascii="Arial" w:hAnsi="Arial" w:cs="Arial"/>
          <w:sz w:val="22"/>
          <w:szCs w:val="22"/>
          <w:lang w:eastAsia="en-US"/>
        </w:rPr>
        <w:t xml:space="preserve">pochodzących z badań klinicznych </w:t>
      </w:r>
      <w:r>
        <w:rPr>
          <w:rFonts w:ascii="Arial" w:hAnsi="Arial" w:cs="Arial"/>
          <w:sz w:val="22"/>
          <w:szCs w:val="22"/>
          <w:lang w:eastAsia="en-US"/>
        </w:rPr>
        <w:t xml:space="preserve">oraz dodatkowych </w:t>
      </w:r>
      <w:r w:rsidR="009D55B2">
        <w:rPr>
          <w:rFonts w:ascii="Arial" w:hAnsi="Arial" w:cs="Arial"/>
          <w:sz w:val="22"/>
          <w:szCs w:val="22"/>
          <w:lang w:eastAsia="en-US"/>
        </w:rPr>
        <w:t>źródeł</w:t>
      </w:r>
      <w:r>
        <w:rPr>
          <w:rFonts w:ascii="Arial" w:hAnsi="Arial" w:cs="Arial"/>
          <w:sz w:val="22"/>
          <w:szCs w:val="22"/>
          <w:lang w:eastAsia="en-US"/>
        </w:rPr>
        <w:t>)</w:t>
      </w:r>
    </w:p>
    <w:p w:rsidR="008E1A49" w:rsidRPr="00352C96" w:rsidRDefault="008E1A49" w:rsidP="00352C96">
      <w:pPr>
        <w:rPr>
          <w:rFonts w:ascii="Arial" w:hAnsi="Arial" w:cs="Arial"/>
          <w:sz w:val="22"/>
          <w:szCs w:val="22"/>
          <w:lang w:eastAsia="en-US"/>
        </w:rPr>
      </w:pPr>
    </w:p>
    <w:p w:rsidR="00A1039E" w:rsidRPr="006A7218" w:rsidRDefault="00A1039E" w:rsidP="00156368">
      <w:pPr>
        <w:pStyle w:val="Nagwek2"/>
        <w:rPr>
          <w:sz w:val="22"/>
          <w:szCs w:val="22"/>
        </w:rPr>
      </w:pPr>
      <w:r w:rsidRPr="006A7218">
        <w:rPr>
          <w:sz w:val="22"/>
          <w:szCs w:val="22"/>
        </w:rPr>
        <w:t>Opis metodyki i przyjętych założeń</w:t>
      </w:r>
    </w:p>
    <w:p w:rsidR="004F741B" w:rsidRDefault="004F741B" w:rsidP="004F741B">
      <w:pPr>
        <w:tabs>
          <w:tab w:val="left" w:pos="284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(wyjaśnienie:</w:t>
      </w:r>
    </w:p>
    <w:p w:rsidR="00791DCD" w:rsidRDefault="00791DCD" w:rsidP="004F741B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wymagana metodyka </w:t>
      </w:r>
      <w:r w:rsidRPr="00352C96">
        <w:rPr>
          <w:rFonts w:ascii="Arial" w:hAnsi="Arial" w:cs="Arial"/>
          <w:sz w:val="22"/>
          <w:szCs w:val="22"/>
          <w:lang w:eastAsia="en-US"/>
        </w:rPr>
        <w:t>oparta na przeglądzie systematycznym</w:t>
      </w:r>
      <w:r w:rsidR="004112C4">
        <w:rPr>
          <w:rFonts w:ascii="Arial" w:hAnsi="Arial" w:cs="Arial"/>
          <w:sz w:val="22"/>
          <w:szCs w:val="22"/>
          <w:lang w:eastAsia="en-US"/>
        </w:rPr>
        <w:t>,</w:t>
      </w:r>
      <w:r w:rsidRPr="00352C96">
        <w:rPr>
          <w:rFonts w:ascii="Arial" w:hAnsi="Arial" w:cs="Arial"/>
          <w:sz w:val="22"/>
          <w:szCs w:val="22"/>
          <w:lang w:eastAsia="en-US"/>
        </w:rPr>
        <w:t xml:space="preserve"> tj. badaniu wtórnym przeprowadzonym w oparciu o zestaw konsekwentnie stosowanych, jawnych, predefiniowanych kryteriów selekcji badań, zgodnie z opisanym schematem umożliwiającym powtórzenie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4112C4" w:rsidRDefault="00791DCD" w:rsidP="004F741B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352C96">
        <w:rPr>
          <w:rFonts w:ascii="Arial" w:hAnsi="Arial" w:cs="Arial"/>
          <w:sz w:val="22"/>
          <w:szCs w:val="22"/>
          <w:lang w:eastAsia="en-US"/>
        </w:rPr>
        <w:t xml:space="preserve">w szczególności – jako że przedmiotem </w:t>
      </w:r>
      <w:r>
        <w:rPr>
          <w:rFonts w:ascii="Arial" w:hAnsi="Arial" w:cs="Arial"/>
          <w:sz w:val="22"/>
          <w:szCs w:val="22"/>
          <w:lang w:eastAsia="en-US"/>
        </w:rPr>
        <w:t>raportu</w:t>
      </w:r>
      <w:r w:rsidRPr="00425EB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52C96">
        <w:rPr>
          <w:rFonts w:ascii="Arial" w:hAnsi="Arial" w:cs="Arial"/>
          <w:sz w:val="22"/>
          <w:szCs w:val="22"/>
          <w:lang w:eastAsia="en-US"/>
        </w:rPr>
        <w:t xml:space="preserve">jest stosowanie leków we wskazaniach niezarejestrowanych – konieczne będzie określenie najwyższego poziomu wiarygodności dostępnych dowodów, </w:t>
      </w:r>
      <w:r w:rsidRPr="001F29D6">
        <w:rPr>
          <w:rFonts w:ascii="Arial" w:hAnsi="Arial" w:cs="Arial"/>
          <w:sz w:val="22"/>
          <w:szCs w:val="22"/>
          <w:lang w:eastAsia="en-US"/>
        </w:rPr>
        <w:t>ew. wskazanie przesłanek świadczących o niedostępności dowodów efektywności klinicznej ocenianych substancji w ocenianych wskazaniach;</w:t>
      </w:r>
    </w:p>
    <w:p w:rsidR="009363FC" w:rsidRPr="006A7218" w:rsidRDefault="00791DCD" w:rsidP="004F741B">
      <w:pPr>
        <w:numPr>
          <w:ilvl w:val="0"/>
          <w:numId w:val="25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opisie metodyki należy podać </w:t>
      </w:r>
      <w:r w:rsidR="009D55B2">
        <w:rPr>
          <w:rFonts w:ascii="Arial" w:hAnsi="Arial" w:cs="Arial"/>
          <w:sz w:val="22"/>
          <w:szCs w:val="22"/>
          <w:lang w:eastAsia="en-US"/>
        </w:rPr>
        <w:t>schemat PICOS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="009D55B2" w:rsidRPr="006A721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D55B2">
        <w:rPr>
          <w:rFonts w:ascii="Arial" w:hAnsi="Arial" w:cs="Arial"/>
          <w:sz w:val="22"/>
          <w:szCs w:val="22"/>
          <w:lang w:eastAsia="en-US"/>
        </w:rPr>
        <w:t>kryteria włączania/wyłącza</w:t>
      </w:r>
      <w:r w:rsidR="009363FC" w:rsidRPr="006A7218">
        <w:rPr>
          <w:rFonts w:ascii="Arial" w:hAnsi="Arial" w:cs="Arial"/>
          <w:sz w:val="22"/>
          <w:szCs w:val="22"/>
          <w:lang w:eastAsia="en-US"/>
        </w:rPr>
        <w:t>nia publikacji do</w:t>
      </w:r>
      <w:r w:rsidR="00FC0DEE">
        <w:rPr>
          <w:rFonts w:ascii="Arial" w:hAnsi="Arial" w:cs="Arial"/>
          <w:sz w:val="22"/>
          <w:szCs w:val="22"/>
          <w:lang w:eastAsia="en-US"/>
        </w:rPr>
        <w:t>/z</w:t>
      </w:r>
      <w:r w:rsidR="009363FC" w:rsidRPr="006A7218">
        <w:rPr>
          <w:rFonts w:ascii="Arial" w:hAnsi="Arial" w:cs="Arial"/>
          <w:sz w:val="22"/>
          <w:szCs w:val="22"/>
          <w:lang w:eastAsia="en-US"/>
        </w:rPr>
        <w:t xml:space="preserve"> pr</w:t>
      </w:r>
      <w:r w:rsidR="009D55B2">
        <w:rPr>
          <w:rFonts w:ascii="Arial" w:hAnsi="Arial" w:cs="Arial"/>
          <w:sz w:val="22"/>
          <w:szCs w:val="22"/>
          <w:lang w:eastAsia="en-US"/>
        </w:rPr>
        <w:t>zeglądu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="004579F7">
        <w:rPr>
          <w:rFonts w:ascii="Arial" w:hAnsi="Arial" w:cs="Arial"/>
          <w:sz w:val="22"/>
          <w:szCs w:val="22"/>
          <w:lang w:eastAsia="en-US"/>
        </w:rPr>
        <w:t xml:space="preserve"> zakres</w:t>
      </w:r>
      <w:r w:rsidR="009363FC" w:rsidRPr="006A7218">
        <w:rPr>
          <w:rFonts w:ascii="Arial" w:hAnsi="Arial" w:cs="Arial"/>
          <w:sz w:val="22"/>
          <w:szCs w:val="22"/>
          <w:lang w:eastAsia="en-US"/>
        </w:rPr>
        <w:t xml:space="preserve"> przeszukiwanych źródeł</w:t>
      </w:r>
      <w:r w:rsidR="00073B4C" w:rsidRPr="006A7218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9363FC" w:rsidRPr="006A7218">
        <w:rPr>
          <w:rFonts w:ascii="Arial" w:hAnsi="Arial" w:cs="Arial"/>
          <w:sz w:val="22"/>
          <w:szCs w:val="22"/>
          <w:lang w:eastAsia="en-US"/>
        </w:rPr>
        <w:t>daty przeprowadz</w:t>
      </w:r>
      <w:r w:rsidR="004579F7">
        <w:rPr>
          <w:rFonts w:ascii="Arial" w:hAnsi="Arial" w:cs="Arial"/>
          <w:sz w:val="22"/>
          <w:szCs w:val="22"/>
          <w:lang w:eastAsia="en-US"/>
        </w:rPr>
        <w:t>enia</w:t>
      </w:r>
      <w:r w:rsidR="009363FC" w:rsidRPr="006A7218">
        <w:rPr>
          <w:rFonts w:ascii="Arial" w:hAnsi="Arial" w:cs="Arial"/>
          <w:sz w:val="22"/>
          <w:szCs w:val="22"/>
          <w:lang w:eastAsia="en-US"/>
        </w:rPr>
        <w:t xml:space="preserve"> wyszukiwania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="00FE79FA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55645" w:rsidRDefault="00F55645" w:rsidP="006A7218">
      <w:pPr>
        <w:pStyle w:val="Nagwek2"/>
        <w:rPr>
          <w:sz w:val="22"/>
          <w:szCs w:val="22"/>
        </w:rPr>
      </w:pPr>
      <w:r>
        <w:rPr>
          <w:sz w:val="22"/>
          <w:szCs w:val="22"/>
        </w:rPr>
        <w:t>Odnalezione rekomendacje kliniczne</w:t>
      </w:r>
    </w:p>
    <w:p w:rsidR="00C125D3" w:rsidRPr="00F55645" w:rsidRDefault="00F55645" w:rsidP="00F55645">
      <w:pPr>
        <w:pStyle w:val="Akapitzlist"/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  <w:lang w:eastAsia="en-US"/>
        </w:rPr>
      </w:pPr>
      <w:r w:rsidRPr="006A7218">
        <w:rPr>
          <w:rFonts w:ascii="Arial" w:hAnsi="Arial" w:cs="Arial"/>
          <w:sz w:val="22"/>
          <w:szCs w:val="22"/>
          <w:lang w:eastAsia="en-US"/>
        </w:rPr>
        <w:t xml:space="preserve">przedstawienie odnalezionych rekomendacji klinicznych </w:t>
      </w:r>
      <w:r>
        <w:rPr>
          <w:rFonts w:ascii="Arial" w:hAnsi="Arial" w:cs="Arial"/>
          <w:sz w:val="22"/>
          <w:szCs w:val="22"/>
          <w:lang w:eastAsia="en-US"/>
        </w:rPr>
        <w:t>dotyczących ocenianych</w:t>
      </w:r>
      <w:r w:rsidRPr="006A7218">
        <w:rPr>
          <w:rFonts w:ascii="Arial" w:hAnsi="Arial" w:cs="Arial"/>
          <w:sz w:val="22"/>
          <w:szCs w:val="22"/>
          <w:lang w:eastAsia="en-US"/>
        </w:rPr>
        <w:t xml:space="preserve"> technologii</w:t>
      </w:r>
      <w:r w:rsidR="008B05D0">
        <w:rPr>
          <w:rFonts w:ascii="Arial" w:hAnsi="Arial" w:cs="Arial"/>
          <w:sz w:val="22"/>
          <w:szCs w:val="22"/>
          <w:lang w:eastAsia="en-US"/>
        </w:rPr>
        <w:t>; jeśli brak rekomendacji opartych na przeglądzie systematycznym, dopuszczalne są inne,</w:t>
      </w:r>
      <w:r>
        <w:rPr>
          <w:rFonts w:ascii="Arial" w:hAnsi="Arial" w:cs="Arial"/>
          <w:sz w:val="22"/>
          <w:szCs w:val="22"/>
          <w:lang w:eastAsia="en-US"/>
        </w:rPr>
        <w:t xml:space="preserve"> niezależnie od metodologii ich tworzenia </w:t>
      </w:r>
      <w:r w:rsidR="008B05D0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>np. konsensus ekspertów)</w:t>
      </w:r>
      <w:r w:rsidR="008B05D0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w celu udokumentowania zgodności/rozbieżności opinii ekspertów klinicznych nt. stosowania ocenianych substancji w ocenianych wskazaniach</w:t>
      </w:r>
      <w:r w:rsidR="000E0FF2">
        <w:rPr>
          <w:rFonts w:ascii="Arial" w:hAnsi="Arial" w:cs="Arial"/>
          <w:sz w:val="22"/>
          <w:szCs w:val="22"/>
          <w:lang w:eastAsia="en-US"/>
        </w:rPr>
        <w:t>; w przypadku udokumentowanej niemożności odnalezienia rekomendacji dotyczących poszczególnych substancji, należy przedstawić rekomendacje dotyczące klas leków, do których należą oceniane substancje</w:t>
      </w:r>
    </w:p>
    <w:p w:rsidR="006A7218" w:rsidRDefault="00A1039E" w:rsidP="006A7218">
      <w:pPr>
        <w:pStyle w:val="Nagwek2"/>
        <w:rPr>
          <w:sz w:val="22"/>
          <w:szCs w:val="22"/>
        </w:rPr>
      </w:pPr>
      <w:r w:rsidRPr="006A7218">
        <w:rPr>
          <w:sz w:val="22"/>
          <w:szCs w:val="22"/>
        </w:rPr>
        <w:t>Odnalezione dowody naukowe</w:t>
      </w:r>
      <w:r w:rsidR="00F55645">
        <w:rPr>
          <w:sz w:val="22"/>
          <w:szCs w:val="22"/>
        </w:rPr>
        <w:t xml:space="preserve"> </w:t>
      </w:r>
      <w:r w:rsidR="00F55645" w:rsidRPr="006A7218">
        <w:rPr>
          <w:sz w:val="22"/>
          <w:szCs w:val="22"/>
        </w:rPr>
        <w:t>(z najwyższego dostępnego poziomu wiarygodności)</w:t>
      </w:r>
    </w:p>
    <w:p w:rsidR="00F55645" w:rsidRPr="00F55645" w:rsidRDefault="00F55645" w:rsidP="00F55645">
      <w:pPr>
        <w:rPr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 w:rsidR="004F741B">
        <w:rPr>
          <w:rFonts w:ascii="Arial" w:hAnsi="Arial" w:cs="Arial"/>
          <w:sz w:val="22"/>
          <w:szCs w:val="22"/>
          <w:lang w:eastAsia="en-US"/>
        </w:rPr>
        <w:t>wyjaśnienie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55645">
        <w:rPr>
          <w:rFonts w:ascii="Arial" w:hAnsi="Arial" w:cs="Arial"/>
          <w:sz w:val="22"/>
          <w:szCs w:val="22"/>
          <w:lang w:eastAsia="en-US"/>
        </w:rPr>
        <w:t>w przypadku odnalezienia dowodów wysokiej wiarygodności, tj. dowodów wtórnych albo badań RCT wysokiej jakości, dopuszcza się – po konsultacji ze Zleceniodawcą – pominięcie badań niższej wiarygodności, jeśli nie zawierają one istotnych informacji w zakresie bezpieczeństwa)</w:t>
      </w:r>
    </w:p>
    <w:p w:rsidR="00A1039E" w:rsidRPr="006A7218" w:rsidRDefault="00A1039E" w:rsidP="009457A0">
      <w:pPr>
        <w:pStyle w:val="Nagwek3"/>
        <w:ind w:left="1276"/>
        <w:rPr>
          <w:sz w:val="22"/>
          <w:szCs w:val="22"/>
        </w:rPr>
      </w:pPr>
      <w:r w:rsidRPr="006A7218">
        <w:rPr>
          <w:sz w:val="22"/>
          <w:szCs w:val="22"/>
        </w:rPr>
        <w:t>Badania wtórne</w:t>
      </w:r>
    </w:p>
    <w:p w:rsidR="007C5CB1" w:rsidRPr="003553D3" w:rsidRDefault="005E0CC6" w:rsidP="007C5CB1">
      <w:pPr>
        <w:pStyle w:val="Akapitzlist"/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  <w:lang w:eastAsia="en-US"/>
        </w:rPr>
      </w:pPr>
      <w:r w:rsidRPr="003553D3">
        <w:rPr>
          <w:rFonts w:ascii="Arial" w:hAnsi="Arial" w:cs="Arial"/>
          <w:sz w:val="22"/>
          <w:szCs w:val="22"/>
          <w:lang w:eastAsia="en-US"/>
        </w:rPr>
        <w:t xml:space="preserve">tabelaryczne przedstawienie charakterystyki odnalezionych </w:t>
      </w:r>
      <w:r w:rsidR="00A42E3B" w:rsidRPr="003553D3">
        <w:rPr>
          <w:rFonts w:ascii="Arial" w:hAnsi="Arial" w:cs="Arial"/>
          <w:sz w:val="22"/>
          <w:szCs w:val="22"/>
          <w:lang w:eastAsia="en-US"/>
        </w:rPr>
        <w:t>badań wtórnych</w:t>
      </w:r>
      <w:r w:rsidR="00F55645" w:rsidRPr="003553D3">
        <w:rPr>
          <w:rFonts w:ascii="Arial" w:hAnsi="Arial" w:cs="Arial"/>
          <w:sz w:val="22"/>
          <w:szCs w:val="22"/>
          <w:lang w:eastAsia="en-US"/>
        </w:rPr>
        <w:t xml:space="preserve">, w tym </w:t>
      </w:r>
      <w:r w:rsidR="007C5CB1" w:rsidRPr="003553D3">
        <w:rPr>
          <w:rFonts w:ascii="Arial" w:hAnsi="Arial" w:cs="Arial"/>
          <w:sz w:val="22"/>
          <w:szCs w:val="22"/>
          <w:lang w:eastAsia="en-US"/>
        </w:rPr>
        <w:t xml:space="preserve">wytycznych klinicznych </w:t>
      </w:r>
      <w:r w:rsidR="00F55645" w:rsidRPr="003553D3">
        <w:rPr>
          <w:rFonts w:ascii="Arial" w:hAnsi="Arial" w:cs="Arial"/>
          <w:sz w:val="22"/>
          <w:szCs w:val="22"/>
          <w:lang w:eastAsia="en-US"/>
        </w:rPr>
        <w:t xml:space="preserve">opartych na </w:t>
      </w:r>
      <w:r w:rsidR="007C5CB1" w:rsidRPr="003553D3">
        <w:rPr>
          <w:rFonts w:ascii="Arial" w:hAnsi="Arial" w:cs="Arial"/>
          <w:sz w:val="22"/>
          <w:szCs w:val="22"/>
          <w:lang w:eastAsia="en-US"/>
        </w:rPr>
        <w:t>przeglądzie systematycznym</w:t>
      </w:r>
    </w:p>
    <w:p w:rsidR="00F55645" w:rsidRDefault="00A1039E" w:rsidP="009457A0">
      <w:pPr>
        <w:pStyle w:val="Nagwek3"/>
        <w:ind w:left="1276"/>
        <w:rPr>
          <w:sz w:val="22"/>
          <w:szCs w:val="22"/>
        </w:rPr>
      </w:pPr>
      <w:bookmarkStart w:id="4" w:name="_Ref355946532"/>
      <w:r w:rsidRPr="006A7218">
        <w:rPr>
          <w:sz w:val="22"/>
          <w:szCs w:val="22"/>
        </w:rPr>
        <w:t>Badania pierwotne</w:t>
      </w:r>
    </w:p>
    <w:bookmarkEnd w:id="4"/>
    <w:p w:rsidR="001E1CA9" w:rsidRPr="00307A75" w:rsidRDefault="000E3457" w:rsidP="001E1CA9">
      <w:pPr>
        <w:pStyle w:val="Akapitzlist"/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  <w:lang w:eastAsia="en-US"/>
        </w:rPr>
      </w:pPr>
      <w:r w:rsidRPr="00307A75">
        <w:rPr>
          <w:rFonts w:ascii="Arial" w:hAnsi="Arial" w:cs="Arial"/>
          <w:sz w:val="22"/>
          <w:szCs w:val="22"/>
          <w:lang w:eastAsia="en-US"/>
        </w:rPr>
        <w:t xml:space="preserve">tabelaryczne przedstawienie charakterystyki odnalezionych </w:t>
      </w:r>
      <w:r w:rsidR="006A7218" w:rsidRPr="00307A75">
        <w:rPr>
          <w:rFonts w:ascii="Arial" w:hAnsi="Arial" w:cs="Arial"/>
          <w:sz w:val="22"/>
          <w:szCs w:val="22"/>
          <w:lang w:eastAsia="en-US"/>
        </w:rPr>
        <w:t>opracowań pierwotnych</w:t>
      </w:r>
      <w:r w:rsidR="00307A75" w:rsidRPr="00307A75">
        <w:rPr>
          <w:rFonts w:ascii="Arial" w:hAnsi="Arial" w:cs="Arial"/>
          <w:sz w:val="22"/>
          <w:szCs w:val="22"/>
          <w:lang w:eastAsia="en-US"/>
        </w:rPr>
        <w:t xml:space="preserve"> wraz z </w:t>
      </w:r>
      <w:r w:rsidR="00307A75">
        <w:rPr>
          <w:rFonts w:ascii="Arial" w:hAnsi="Arial" w:cs="Arial"/>
          <w:sz w:val="22"/>
          <w:szCs w:val="22"/>
          <w:lang w:eastAsia="en-US"/>
        </w:rPr>
        <w:t>oceną ich</w:t>
      </w:r>
      <w:r w:rsidR="00D058D9" w:rsidRPr="00307A75">
        <w:rPr>
          <w:rFonts w:ascii="Arial" w:hAnsi="Arial" w:cs="Arial"/>
          <w:sz w:val="22"/>
          <w:szCs w:val="22"/>
          <w:lang w:eastAsia="en-US"/>
        </w:rPr>
        <w:t xml:space="preserve"> jakości </w:t>
      </w:r>
      <w:r w:rsidR="006A7218" w:rsidRPr="00307A75">
        <w:rPr>
          <w:rFonts w:ascii="Arial" w:hAnsi="Arial" w:cs="Arial"/>
          <w:sz w:val="22"/>
          <w:szCs w:val="22"/>
          <w:lang w:eastAsia="en-US"/>
        </w:rPr>
        <w:t>instrumentem adekwatnym do ich rodzaju</w:t>
      </w:r>
    </w:p>
    <w:p w:rsidR="007C5CB1" w:rsidRDefault="007C5CB1" w:rsidP="009457A0">
      <w:pPr>
        <w:pStyle w:val="Nagwek3"/>
        <w:ind w:left="1276"/>
        <w:rPr>
          <w:sz w:val="22"/>
          <w:szCs w:val="22"/>
        </w:rPr>
      </w:pPr>
      <w:r>
        <w:rPr>
          <w:sz w:val="22"/>
          <w:szCs w:val="22"/>
        </w:rPr>
        <w:t>Wyniki oceny efektywności klinicznej</w:t>
      </w:r>
    </w:p>
    <w:p w:rsidR="00E5678A" w:rsidRPr="00E5678A" w:rsidRDefault="00E5678A" w:rsidP="00E5678A">
      <w:pPr>
        <w:pStyle w:val="Akapitzlist"/>
        <w:numPr>
          <w:ilvl w:val="0"/>
          <w:numId w:val="1"/>
        </w:numPr>
        <w:ind w:left="993" w:hanging="284"/>
        <w:rPr>
          <w:rFonts w:ascii="Arial" w:hAnsi="Arial" w:cs="Arial"/>
          <w:sz w:val="22"/>
          <w:szCs w:val="22"/>
          <w:lang w:eastAsia="en-US"/>
        </w:rPr>
      </w:pPr>
      <w:r w:rsidRPr="001E1CA9">
        <w:rPr>
          <w:rFonts w:ascii="Arial" w:hAnsi="Arial" w:cs="Arial"/>
          <w:sz w:val="22"/>
          <w:szCs w:val="22"/>
          <w:lang w:eastAsia="en-US"/>
        </w:rPr>
        <w:t>przedstawienie najważniejszych wyników oceny skuteczności klinicznej i praktycznej</w:t>
      </w:r>
      <w:r w:rsidRPr="007C5CB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1CA9">
        <w:rPr>
          <w:rFonts w:ascii="Arial" w:hAnsi="Arial" w:cs="Arial"/>
          <w:sz w:val="22"/>
          <w:szCs w:val="22"/>
          <w:lang w:eastAsia="en-US"/>
        </w:rPr>
        <w:t>w zakresie</w:t>
      </w:r>
      <w:r>
        <w:rPr>
          <w:rFonts w:ascii="Arial" w:hAnsi="Arial" w:cs="Arial"/>
          <w:sz w:val="22"/>
          <w:szCs w:val="22"/>
          <w:lang w:eastAsia="en-US"/>
        </w:rPr>
        <w:t xml:space="preserve"> co najmniej istotnych klinicznie punktów końcowych</w:t>
      </w:r>
      <w:r w:rsidRPr="001E1CA9">
        <w:rPr>
          <w:rFonts w:ascii="Arial" w:hAnsi="Arial" w:cs="Arial"/>
          <w:sz w:val="22"/>
          <w:szCs w:val="22"/>
          <w:lang w:eastAsia="en-US"/>
        </w:rPr>
        <w:t xml:space="preserve">, w ujęciu ilościowym </w:t>
      </w:r>
      <w:r>
        <w:rPr>
          <w:rFonts w:ascii="Arial" w:hAnsi="Arial" w:cs="Arial"/>
          <w:sz w:val="22"/>
          <w:szCs w:val="22"/>
          <w:lang w:eastAsia="en-US"/>
        </w:rPr>
        <w:t>i/albo</w:t>
      </w:r>
      <w:r w:rsidRPr="001E1CA9">
        <w:rPr>
          <w:rFonts w:ascii="Arial" w:hAnsi="Arial" w:cs="Arial"/>
          <w:sz w:val="22"/>
          <w:szCs w:val="22"/>
          <w:lang w:eastAsia="en-US"/>
        </w:rPr>
        <w:t xml:space="preserve"> jakościowym</w:t>
      </w:r>
    </w:p>
    <w:p w:rsidR="007F4E11" w:rsidRDefault="00E5678A" w:rsidP="009457A0">
      <w:pPr>
        <w:pStyle w:val="Nagwek3"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Wyniki oceny </w:t>
      </w:r>
      <w:r w:rsidR="007F4E11">
        <w:rPr>
          <w:sz w:val="22"/>
          <w:szCs w:val="22"/>
        </w:rPr>
        <w:t>bezpieczeństwa</w:t>
      </w:r>
    </w:p>
    <w:p w:rsidR="00E5678A" w:rsidRDefault="007C5CB1" w:rsidP="00E5678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E5678A">
        <w:rPr>
          <w:rFonts w:ascii="Arial" w:hAnsi="Arial" w:cs="Arial"/>
          <w:sz w:val="22"/>
          <w:szCs w:val="22"/>
          <w:lang w:eastAsia="en-US"/>
        </w:rPr>
        <w:t xml:space="preserve">przedstawienie najważniejszych wyników oceny bezpieczeństwa, </w:t>
      </w:r>
      <w:r w:rsidR="00E5678A" w:rsidRPr="00E5678A">
        <w:rPr>
          <w:rFonts w:ascii="Arial" w:hAnsi="Arial" w:cs="Arial"/>
          <w:sz w:val="22"/>
          <w:szCs w:val="22"/>
          <w:lang w:eastAsia="en-US"/>
        </w:rPr>
        <w:t xml:space="preserve">pochodzących z badań klinicznych (w tym badań dotyczących wskazań zarejestrowanych) </w:t>
      </w:r>
      <w:r w:rsidRPr="00E5678A">
        <w:rPr>
          <w:rFonts w:ascii="Arial" w:hAnsi="Arial" w:cs="Arial"/>
          <w:sz w:val="22"/>
          <w:szCs w:val="22"/>
          <w:lang w:eastAsia="en-US"/>
        </w:rPr>
        <w:t xml:space="preserve">w ujęciu ilościowym </w:t>
      </w:r>
      <w:r w:rsidR="00E5678A" w:rsidRPr="00E5678A">
        <w:rPr>
          <w:rFonts w:ascii="Arial" w:hAnsi="Arial" w:cs="Arial"/>
          <w:sz w:val="22"/>
          <w:szCs w:val="22"/>
          <w:lang w:eastAsia="en-US"/>
        </w:rPr>
        <w:t>i/albo jakościowym</w:t>
      </w:r>
    </w:p>
    <w:p w:rsidR="00B62C5E" w:rsidRPr="00B62C5E" w:rsidRDefault="00E5678A" w:rsidP="00B62C5E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E5678A">
        <w:rPr>
          <w:rFonts w:ascii="Arial" w:hAnsi="Arial" w:cs="Arial"/>
          <w:sz w:val="22"/>
          <w:szCs w:val="22"/>
          <w:lang w:eastAsia="en-US"/>
        </w:rPr>
        <w:lastRenderedPageBreak/>
        <w:t>przedstawienie d</w:t>
      </w:r>
      <w:r>
        <w:rPr>
          <w:rFonts w:ascii="Arial" w:hAnsi="Arial" w:cs="Arial"/>
          <w:sz w:val="22"/>
          <w:szCs w:val="22"/>
          <w:lang w:eastAsia="en-US"/>
        </w:rPr>
        <w:t>odatkowych informacji</w:t>
      </w:r>
      <w:r w:rsidR="004B2424">
        <w:rPr>
          <w:rFonts w:ascii="Arial" w:hAnsi="Arial" w:cs="Arial"/>
          <w:sz w:val="22"/>
          <w:szCs w:val="22"/>
          <w:lang w:eastAsia="en-US"/>
        </w:rPr>
        <w:t xml:space="preserve"> nt. bezpieczeństwa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B2424">
        <w:rPr>
          <w:rFonts w:ascii="Arial" w:hAnsi="Arial" w:cs="Arial"/>
          <w:sz w:val="22"/>
          <w:szCs w:val="22"/>
          <w:lang w:eastAsia="en-US"/>
        </w:rPr>
        <w:t xml:space="preserve">pochodzących ze </w:t>
      </w:r>
      <w:r w:rsidR="00B5495A" w:rsidRPr="00E5678A">
        <w:rPr>
          <w:rFonts w:ascii="Arial" w:hAnsi="Arial" w:cs="Arial"/>
          <w:sz w:val="22"/>
          <w:szCs w:val="22"/>
          <w:lang w:eastAsia="en-US"/>
        </w:rPr>
        <w:t xml:space="preserve">stron internetowych instytucji zajmujących się oceną bezpieczeństwa, </w:t>
      </w:r>
      <w:r w:rsidR="004B2424">
        <w:rPr>
          <w:rFonts w:ascii="Arial" w:hAnsi="Arial" w:cs="Arial"/>
          <w:sz w:val="22"/>
          <w:szCs w:val="22"/>
          <w:lang w:eastAsia="en-US"/>
        </w:rPr>
        <w:t>w tym komunikatów/ /ostrzeżeń dotyczących</w:t>
      </w:r>
      <w:r w:rsidR="00B5495A" w:rsidRPr="00E5678A">
        <w:rPr>
          <w:rFonts w:ascii="Arial" w:hAnsi="Arial" w:cs="Arial"/>
          <w:sz w:val="22"/>
          <w:szCs w:val="22"/>
          <w:lang w:eastAsia="en-US"/>
        </w:rPr>
        <w:t xml:space="preserve"> bezpieczeństwa </w:t>
      </w:r>
      <w:r w:rsidR="00525335" w:rsidRPr="00E5678A">
        <w:rPr>
          <w:rFonts w:ascii="Arial" w:hAnsi="Arial" w:cs="Arial"/>
          <w:sz w:val="22"/>
          <w:szCs w:val="22"/>
          <w:lang w:eastAsia="en-US"/>
        </w:rPr>
        <w:t xml:space="preserve">ocenianej </w:t>
      </w:r>
      <w:r w:rsidR="00810740" w:rsidRPr="00E5678A">
        <w:rPr>
          <w:rFonts w:ascii="Arial" w:hAnsi="Arial" w:cs="Arial"/>
          <w:sz w:val="22"/>
          <w:szCs w:val="22"/>
          <w:lang w:eastAsia="en-US"/>
        </w:rPr>
        <w:t>technologii</w:t>
      </w:r>
    </w:p>
    <w:p w:rsidR="00A1039E" w:rsidRDefault="002E204A" w:rsidP="009457A0">
      <w:pPr>
        <w:pStyle w:val="Nagwek3"/>
        <w:ind w:left="1276"/>
        <w:rPr>
          <w:sz w:val="22"/>
          <w:szCs w:val="22"/>
        </w:rPr>
      </w:pPr>
      <w:r w:rsidRPr="001E1CA9">
        <w:rPr>
          <w:sz w:val="22"/>
          <w:szCs w:val="22"/>
        </w:rPr>
        <w:t xml:space="preserve"> </w:t>
      </w:r>
      <w:r w:rsidR="00A1039E" w:rsidRPr="001E1CA9">
        <w:rPr>
          <w:sz w:val="22"/>
          <w:szCs w:val="22"/>
        </w:rPr>
        <w:t>Ograniczenia oceny i wnioski</w:t>
      </w:r>
    </w:p>
    <w:p w:rsidR="005A0502" w:rsidRPr="005A0502" w:rsidRDefault="005A0502" w:rsidP="005A0502">
      <w:pPr>
        <w:rPr>
          <w:lang w:eastAsia="en-US"/>
        </w:rPr>
      </w:pPr>
    </w:p>
    <w:p w:rsidR="00A1039E" w:rsidRDefault="00A1039E" w:rsidP="00156368">
      <w:pPr>
        <w:pStyle w:val="Nagwek1"/>
        <w:spacing w:line="240" w:lineRule="auto"/>
        <w:rPr>
          <w:sz w:val="22"/>
          <w:szCs w:val="22"/>
        </w:rPr>
      </w:pPr>
      <w:r w:rsidRPr="00F651E4">
        <w:rPr>
          <w:sz w:val="22"/>
          <w:szCs w:val="22"/>
        </w:rPr>
        <w:t xml:space="preserve">Ocena wpływu na budżet </w:t>
      </w:r>
      <w:r w:rsidR="002336A6" w:rsidRPr="00F651E4">
        <w:rPr>
          <w:sz w:val="22"/>
          <w:szCs w:val="22"/>
        </w:rPr>
        <w:t>płatnika</w:t>
      </w:r>
    </w:p>
    <w:p w:rsidR="003F20BF" w:rsidRPr="003F20BF" w:rsidRDefault="003F20BF" w:rsidP="005A189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(wyjaśnienie:</w:t>
      </w:r>
      <w:r w:rsidR="005A189F">
        <w:rPr>
          <w:rFonts w:ascii="Arial" w:hAnsi="Arial" w:cs="Arial"/>
          <w:sz w:val="22"/>
          <w:szCs w:val="22"/>
          <w:lang w:eastAsia="en-US"/>
        </w:rPr>
        <w:t xml:space="preserve"> minimalną zawartość rozdz. 3</w:t>
      </w:r>
      <w:r>
        <w:rPr>
          <w:rFonts w:ascii="Arial" w:hAnsi="Arial" w:cs="Arial"/>
          <w:sz w:val="22"/>
          <w:szCs w:val="22"/>
          <w:lang w:eastAsia="en-US"/>
        </w:rPr>
        <w:t xml:space="preserve"> Opracowania stanowi</w:t>
      </w:r>
      <w:r w:rsidR="005A189F">
        <w:rPr>
          <w:rFonts w:ascii="Arial" w:hAnsi="Arial" w:cs="Arial"/>
          <w:sz w:val="22"/>
          <w:szCs w:val="22"/>
          <w:lang w:eastAsia="en-US"/>
        </w:rPr>
        <w:t xml:space="preserve"> scharakteryzowanie i oszacowanie wielkości populacji docelowej </w:t>
      </w:r>
      <w:r w:rsidR="003B414F">
        <w:rPr>
          <w:rFonts w:ascii="Arial" w:hAnsi="Arial" w:cs="Arial"/>
          <w:sz w:val="22"/>
          <w:szCs w:val="22"/>
          <w:lang w:eastAsia="en-US"/>
        </w:rPr>
        <w:t xml:space="preserve">w wariancie </w:t>
      </w:r>
      <w:r w:rsidR="003B414F" w:rsidRPr="004E15F2">
        <w:rPr>
          <w:rFonts w:ascii="Arial" w:hAnsi="Arial" w:cs="Arial"/>
          <w:sz w:val="22"/>
          <w:szCs w:val="22"/>
          <w:lang w:eastAsia="en-US"/>
        </w:rPr>
        <w:t xml:space="preserve">najbardziej </w:t>
      </w:r>
      <w:r w:rsidR="003B414F">
        <w:rPr>
          <w:rFonts w:ascii="Arial" w:hAnsi="Arial" w:cs="Arial"/>
          <w:sz w:val="22"/>
          <w:szCs w:val="22"/>
          <w:lang w:eastAsia="en-US"/>
        </w:rPr>
        <w:t xml:space="preserve">prawdopodobnym </w:t>
      </w:r>
      <w:r w:rsidR="005A189F">
        <w:rPr>
          <w:rFonts w:ascii="Arial" w:hAnsi="Arial" w:cs="Arial"/>
          <w:sz w:val="22"/>
          <w:szCs w:val="22"/>
          <w:lang w:eastAsia="en-US"/>
        </w:rPr>
        <w:t>wraz z uzasadnieniem przyjętych założeń</w:t>
      </w:r>
      <w:r>
        <w:rPr>
          <w:rFonts w:ascii="Arial" w:hAnsi="Arial" w:cs="Arial"/>
          <w:sz w:val="22"/>
          <w:szCs w:val="22"/>
          <w:lang w:eastAsia="en-US"/>
        </w:rPr>
        <w:t>)</w:t>
      </w:r>
    </w:p>
    <w:p w:rsidR="00A1039E" w:rsidRPr="002336A6" w:rsidRDefault="005A0502" w:rsidP="00156368">
      <w:pPr>
        <w:pStyle w:val="Nagwek2"/>
        <w:rPr>
          <w:sz w:val="22"/>
          <w:szCs w:val="22"/>
        </w:rPr>
      </w:pPr>
      <w:bookmarkStart w:id="5" w:name="_Ref355873962"/>
      <w:r>
        <w:rPr>
          <w:sz w:val="22"/>
          <w:szCs w:val="22"/>
        </w:rPr>
        <w:t>Charakterystyka i oszacowanie</w:t>
      </w:r>
      <w:r w:rsidR="002336A6" w:rsidRPr="002336A6">
        <w:rPr>
          <w:sz w:val="22"/>
          <w:szCs w:val="22"/>
        </w:rPr>
        <w:t xml:space="preserve"> wielkości populacji docelow</w:t>
      </w:r>
      <w:bookmarkEnd w:id="5"/>
      <w:r w:rsidR="003553D3">
        <w:rPr>
          <w:sz w:val="22"/>
          <w:szCs w:val="22"/>
        </w:rPr>
        <w:t>ej</w:t>
      </w:r>
    </w:p>
    <w:p w:rsidR="002336A6" w:rsidRPr="003F20BF" w:rsidRDefault="002336A6" w:rsidP="003F20B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 w:rsidR="003F20BF">
        <w:rPr>
          <w:rFonts w:ascii="Arial" w:hAnsi="Arial" w:cs="Arial"/>
          <w:sz w:val="22"/>
          <w:szCs w:val="22"/>
          <w:lang w:eastAsia="en-US"/>
        </w:rPr>
        <w:t xml:space="preserve">wyjaśnienie: </w:t>
      </w:r>
      <w:r>
        <w:rPr>
          <w:rFonts w:ascii="Arial" w:hAnsi="Arial" w:cs="Arial"/>
          <w:sz w:val="22"/>
          <w:szCs w:val="22"/>
          <w:lang w:eastAsia="en-US"/>
        </w:rPr>
        <w:t xml:space="preserve">przedstawić </w:t>
      </w:r>
      <w:r w:rsidRPr="002336A6">
        <w:rPr>
          <w:rFonts w:ascii="Arial" w:hAnsi="Arial" w:cs="Arial"/>
          <w:sz w:val="22"/>
          <w:szCs w:val="22"/>
          <w:lang w:eastAsia="en-US"/>
        </w:rPr>
        <w:t>zał</w:t>
      </w:r>
      <w:r>
        <w:rPr>
          <w:rFonts w:ascii="Arial" w:hAnsi="Arial" w:cs="Arial"/>
          <w:sz w:val="22"/>
          <w:szCs w:val="22"/>
          <w:lang w:eastAsia="en-US"/>
        </w:rPr>
        <w:t>ożenia i źródła danych dotyczących</w:t>
      </w:r>
      <w:r w:rsidRPr="002336A6">
        <w:rPr>
          <w:rFonts w:ascii="Arial" w:hAnsi="Arial" w:cs="Arial"/>
          <w:sz w:val="22"/>
          <w:szCs w:val="22"/>
          <w:lang w:eastAsia="en-US"/>
        </w:rPr>
        <w:t xml:space="preserve"> oceny </w:t>
      </w:r>
      <w:r w:rsidR="00F155DC">
        <w:rPr>
          <w:rFonts w:ascii="Arial" w:hAnsi="Arial" w:cs="Arial"/>
          <w:sz w:val="22"/>
          <w:szCs w:val="22"/>
          <w:lang w:eastAsia="en-US"/>
        </w:rPr>
        <w:t>liczebności populacji docelowej</w:t>
      </w:r>
      <w:r w:rsidR="004E15F2">
        <w:rPr>
          <w:rFonts w:ascii="Arial" w:hAnsi="Arial" w:cs="Arial"/>
          <w:sz w:val="22"/>
          <w:szCs w:val="22"/>
          <w:lang w:eastAsia="en-US"/>
        </w:rPr>
        <w:t xml:space="preserve">; przedstawić oszacowanie populacji w wariancie </w:t>
      </w:r>
      <w:r w:rsidR="004E15F2" w:rsidRPr="004E15F2">
        <w:rPr>
          <w:rFonts w:ascii="Arial" w:hAnsi="Arial" w:cs="Arial"/>
          <w:sz w:val="22"/>
          <w:szCs w:val="22"/>
          <w:lang w:eastAsia="en-US"/>
        </w:rPr>
        <w:t xml:space="preserve">najbardziej </w:t>
      </w:r>
      <w:r w:rsidR="004E15F2">
        <w:rPr>
          <w:rFonts w:ascii="Arial" w:hAnsi="Arial" w:cs="Arial"/>
          <w:sz w:val="22"/>
          <w:szCs w:val="22"/>
          <w:lang w:eastAsia="en-US"/>
        </w:rPr>
        <w:t>prawdopodobnym, minimalnym, maksymalnym</w:t>
      </w:r>
      <w:r w:rsidR="00757AD4">
        <w:rPr>
          <w:rFonts w:ascii="Arial" w:hAnsi="Arial" w:cs="Arial"/>
          <w:sz w:val="22"/>
          <w:szCs w:val="22"/>
          <w:lang w:eastAsia="en-US"/>
        </w:rPr>
        <w:t>. Preferowane jest</w:t>
      </w:r>
      <w:r w:rsidR="00AA04B6">
        <w:rPr>
          <w:rFonts w:ascii="Arial" w:hAnsi="Arial" w:cs="Arial"/>
          <w:sz w:val="22"/>
          <w:szCs w:val="22"/>
          <w:lang w:eastAsia="en-US"/>
        </w:rPr>
        <w:t xml:space="preserve"> oszacowanie </w:t>
      </w:r>
      <w:r w:rsidR="00757AD4">
        <w:rPr>
          <w:rFonts w:ascii="Arial" w:hAnsi="Arial" w:cs="Arial"/>
          <w:sz w:val="22"/>
          <w:szCs w:val="22"/>
          <w:lang w:eastAsia="en-US"/>
        </w:rPr>
        <w:t>dotyczące</w:t>
      </w:r>
      <w:r w:rsidR="00AA04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A0502">
        <w:rPr>
          <w:rFonts w:ascii="Arial" w:hAnsi="Arial" w:cs="Arial"/>
          <w:sz w:val="22"/>
          <w:szCs w:val="22"/>
          <w:lang w:eastAsia="en-US"/>
        </w:rPr>
        <w:t xml:space="preserve">każdej ocenianej substancji w każdym z ocenianych wskazań </w:t>
      </w:r>
      <w:r w:rsidR="00AA04B6">
        <w:rPr>
          <w:rFonts w:ascii="Arial" w:hAnsi="Arial" w:cs="Arial"/>
          <w:sz w:val="22"/>
          <w:szCs w:val="22"/>
          <w:lang w:eastAsia="en-US"/>
        </w:rPr>
        <w:t>szczegółowych z osobna</w:t>
      </w:r>
      <w:r w:rsidR="00757AD4">
        <w:rPr>
          <w:rFonts w:ascii="Arial" w:hAnsi="Arial" w:cs="Arial"/>
          <w:sz w:val="22"/>
          <w:szCs w:val="22"/>
          <w:lang w:eastAsia="en-US"/>
        </w:rPr>
        <w:t>; przy oszacowaniach o większym stopniu ogólności należy podać uzasadnienie</w:t>
      </w:r>
      <w:r w:rsidRPr="003F20BF">
        <w:rPr>
          <w:rFonts w:ascii="Arial" w:hAnsi="Arial" w:cs="Arial"/>
          <w:sz w:val="22"/>
          <w:szCs w:val="22"/>
          <w:lang w:eastAsia="en-US"/>
        </w:rPr>
        <w:t>)</w:t>
      </w:r>
    </w:p>
    <w:p w:rsidR="00A1039E" w:rsidRPr="002336A6" w:rsidRDefault="002336A6" w:rsidP="002336A6">
      <w:pPr>
        <w:pStyle w:val="Nagwek2"/>
        <w:rPr>
          <w:sz w:val="22"/>
          <w:szCs w:val="22"/>
        </w:rPr>
      </w:pPr>
      <w:r>
        <w:rPr>
          <w:sz w:val="22"/>
          <w:szCs w:val="22"/>
        </w:rPr>
        <w:t>Oszacowanie</w:t>
      </w:r>
      <w:r w:rsidR="00A1039E" w:rsidRPr="002336A6">
        <w:rPr>
          <w:sz w:val="22"/>
          <w:szCs w:val="22"/>
        </w:rPr>
        <w:t xml:space="preserve"> wielkości </w:t>
      </w:r>
      <w:r w:rsidR="00AA04B6">
        <w:rPr>
          <w:sz w:val="22"/>
          <w:szCs w:val="22"/>
        </w:rPr>
        <w:t>kosztów dla podmiotu zobowiązanego do finansowania świadczeń ze środków publicznych</w:t>
      </w:r>
    </w:p>
    <w:p w:rsidR="00DB1F92" w:rsidRPr="002336A6" w:rsidRDefault="00E45D72" w:rsidP="00156368">
      <w:pPr>
        <w:rPr>
          <w:rFonts w:ascii="Arial" w:hAnsi="Arial" w:cs="Arial"/>
          <w:sz w:val="22"/>
          <w:szCs w:val="22"/>
          <w:lang w:eastAsia="en-US"/>
        </w:rPr>
      </w:pPr>
      <w:r w:rsidRPr="002336A6">
        <w:rPr>
          <w:rFonts w:ascii="Arial" w:hAnsi="Arial" w:cs="Arial"/>
          <w:sz w:val="22"/>
          <w:szCs w:val="22"/>
          <w:lang w:eastAsia="en-US"/>
        </w:rPr>
        <w:t>(</w:t>
      </w:r>
      <w:r w:rsidR="0081628A">
        <w:rPr>
          <w:rFonts w:ascii="Arial" w:hAnsi="Arial" w:cs="Arial"/>
          <w:sz w:val="22"/>
          <w:szCs w:val="22"/>
          <w:lang w:eastAsia="en-US"/>
        </w:rPr>
        <w:t>wyjaśnienie:</w:t>
      </w:r>
      <w:r w:rsidR="003F20B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A04B6">
        <w:rPr>
          <w:rFonts w:ascii="Arial" w:hAnsi="Arial" w:cs="Arial"/>
          <w:sz w:val="22"/>
          <w:szCs w:val="22"/>
          <w:lang w:eastAsia="en-US"/>
        </w:rPr>
        <w:t xml:space="preserve">przedstawić szacunkowe koszty roczne </w:t>
      </w:r>
      <w:r w:rsidR="00D02AAA">
        <w:rPr>
          <w:rFonts w:ascii="Arial" w:hAnsi="Arial" w:cs="Arial"/>
          <w:sz w:val="22"/>
          <w:szCs w:val="22"/>
          <w:lang w:eastAsia="en-US"/>
        </w:rPr>
        <w:t xml:space="preserve">finansowania ocenianej substancji </w:t>
      </w:r>
      <w:r w:rsidR="00AA04B6">
        <w:rPr>
          <w:rFonts w:ascii="Arial" w:hAnsi="Arial" w:cs="Arial"/>
          <w:sz w:val="22"/>
          <w:szCs w:val="22"/>
          <w:lang w:eastAsia="en-US"/>
        </w:rPr>
        <w:t xml:space="preserve">w oparciu o oszacowania z </w:t>
      </w:r>
      <w:r w:rsidR="003B414F">
        <w:fldChar w:fldCharType="begin"/>
      </w:r>
      <w:r w:rsidR="003B414F">
        <w:instrText xml:space="preserve"> REF _Ref355873962 \r \h  \* MERGEFORMAT </w:instrText>
      </w:r>
      <w:r w:rsidR="003B414F">
        <w:fldChar w:fldCharType="separate"/>
      </w:r>
      <w:r w:rsidR="00AB3FB0">
        <w:rPr>
          <w:rFonts w:ascii="Arial" w:hAnsi="Arial" w:cs="Arial"/>
          <w:sz w:val="22"/>
          <w:szCs w:val="22"/>
          <w:lang w:eastAsia="en-US"/>
        </w:rPr>
        <w:t>3.1</w:t>
      </w:r>
      <w:r w:rsidR="003B414F">
        <w:fldChar w:fldCharType="end"/>
      </w:r>
      <w:r w:rsidR="00AA04B6">
        <w:rPr>
          <w:rFonts w:ascii="Arial" w:hAnsi="Arial" w:cs="Arial"/>
          <w:sz w:val="22"/>
          <w:szCs w:val="22"/>
          <w:lang w:eastAsia="en-US"/>
        </w:rPr>
        <w:t xml:space="preserve"> oraz koszty refundacji odpowiadające warunkom z obwieszczenia</w:t>
      </w:r>
      <w:r w:rsidR="00757AD4">
        <w:rPr>
          <w:rFonts w:ascii="Arial" w:hAnsi="Arial" w:cs="Arial"/>
          <w:sz w:val="22"/>
          <w:szCs w:val="22"/>
          <w:lang w:eastAsia="en-US"/>
        </w:rPr>
        <w:t>. Preferowane jest oszacowanie dotyczące każdej ocenianej substancji w każdym z ocenianych wskazań szczegółowych z osobna; przy oszacowaniach o większym stopniu ogólności należy podać uzasadnienie</w:t>
      </w:r>
      <w:r w:rsidRPr="002336A6">
        <w:rPr>
          <w:rFonts w:ascii="Arial" w:hAnsi="Arial" w:cs="Arial"/>
          <w:sz w:val="22"/>
          <w:szCs w:val="22"/>
          <w:lang w:eastAsia="en-US"/>
        </w:rPr>
        <w:t>)</w:t>
      </w:r>
    </w:p>
    <w:p w:rsidR="00FA6598" w:rsidRDefault="00FA6598" w:rsidP="00156368">
      <w:pPr>
        <w:pStyle w:val="Nagwek2"/>
        <w:rPr>
          <w:sz w:val="22"/>
          <w:szCs w:val="22"/>
        </w:rPr>
      </w:pPr>
      <w:r w:rsidRPr="00AA04B6">
        <w:rPr>
          <w:sz w:val="22"/>
          <w:szCs w:val="22"/>
        </w:rPr>
        <w:t>Ograniczenia oceny i wnioski</w:t>
      </w:r>
    </w:p>
    <w:p w:rsidR="005A0502" w:rsidRPr="005A0502" w:rsidRDefault="005A0502" w:rsidP="005A0502">
      <w:pPr>
        <w:rPr>
          <w:lang w:eastAsia="en-US"/>
        </w:rPr>
      </w:pPr>
    </w:p>
    <w:p w:rsidR="00FA6598" w:rsidRPr="00F651E4" w:rsidRDefault="00AA04B6" w:rsidP="00156368">
      <w:pPr>
        <w:pStyle w:val="Nagwek1"/>
        <w:spacing w:line="240" w:lineRule="auto"/>
        <w:rPr>
          <w:sz w:val="22"/>
          <w:szCs w:val="22"/>
        </w:rPr>
      </w:pPr>
      <w:r w:rsidRPr="00F651E4">
        <w:rPr>
          <w:sz w:val="22"/>
          <w:szCs w:val="22"/>
        </w:rPr>
        <w:t>Warunki i sposób refundacji w innych krajach</w:t>
      </w:r>
    </w:p>
    <w:p w:rsidR="00AA04B6" w:rsidRDefault="00AA04B6" w:rsidP="00AA04B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 w:rsidR="004F741B">
        <w:rPr>
          <w:rFonts w:ascii="Arial" w:hAnsi="Arial" w:cs="Arial"/>
          <w:sz w:val="22"/>
          <w:szCs w:val="22"/>
          <w:lang w:eastAsia="en-US"/>
        </w:rPr>
        <w:t xml:space="preserve">wyjaśnienie: </w:t>
      </w:r>
      <w:r w:rsidR="00BB1556">
        <w:rPr>
          <w:rFonts w:ascii="Arial" w:hAnsi="Arial" w:cs="Arial"/>
          <w:sz w:val="22"/>
          <w:szCs w:val="22"/>
          <w:lang w:eastAsia="en-US"/>
        </w:rPr>
        <w:t>opisać warunki i sposoby refundacji ocenianych substancji w ocenianych wskazaniach pozarejestracyjnych w innych krajach – szczególnie w krajach europejskich</w:t>
      </w:r>
      <w:r w:rsidR="002A6347">
        <w:rPr>
          <w:rFonts w:ascii="Arial" w:hAnsi="Arial" w:cs="Arial"/>
          <w:sz w:val="22"/>
          <w:szCs w:val="22"/>
          <w:lang w:eastAsia="en-US"/>
        </w:rPr>
        <w:t>,</w:t>
      </w:r>
      <w:r w:rsidR="00757AD4">
        <w:rPr>
          <w:rFonts w:ascii="Arial" w:hAnsi="Arial" w:cs="Arial"/>
          <w:sz w:val="22"/>
          <w:szCs w:val="22"/>
          <w:lang w:eastAsia="en-US"/>
        </w:rPr>
        <w:t xml:space="preserve"> z podaniem źródeł danych</w:t>
      </w:r>
      <w:r>
        <w:rPr>
          <w:rFonts w:ascii="Arial" w:hAnsi="Arial" w:cs="Arial"/>
          <w:sz w:val="22"/>
          <w:szCs w:val="22"/>
          <w:lang w:eastAsia="en-US"/>
        </w:rPr>
        <w:t xml:space="preserve">; </w:t>
      </w:r>
      <w:r w:rsidR="00BB1556">
        <w:rPr>
          <w:rFonts w:ascii="Arial" w:hAnsi="Arial" w:cs="Arial"/>
          <w:sz w:val="22"/>
          <w:szCs w:val="22"/>
          <w:lang w:eastAsia="en-US"/>
        </w:rPr>
        <w:t xml:space="preserve">w szczególności przedstawić – jeśli odnaleziono – </w:t>
      </w:r>
      <w:r w:rsidR="006B6F51">
        <w:rPr>
          <w:rFonts w:ascii="Arial" w:hAnsi="Arial" w:cs="Arial"/>
          <w:sz w:val="22"/>
          <w:szCs w:val="22"/>
          <w:lang w:eastAsia="en-US"/>
        </w:rPr>
        <w:t>rekomendacje</w:t>
      </w:r>
      <w:r w:rsidR="00BB1556">
        <w:rPr>
          <w:rFonts w:ascii="Arial" w:hAnsi="Arial" w:cs="Arial"/>
          <w:sz w:val="22"/>
          <w:szCs w:val="22"/>
          <w:lang w:eastAsia="en-US"/>
        </w:rPr>
        <w:t xml:space="preserve"> dotycząc</w:t>
      </w:r>
      <w:r w:rsidR="00F75E98">
        <w:rPr>
          <w:rFonts w:ascii="Arial" w:hAnsi="Arial" w:cs="Arial"/>
          <w:sz w:val="22"/>
          <w:szCs w:val="22"/>
          <w:lang w:eastAsia="en-US"/>
        </w:rPr>
        <w:t>e finansowania przez płatników</w:t>
      </w:r>
      <w:r w:rsidR="00F155DC">
        <w:rPr>
          <w:rFonts w:ascii="Arial" w:hAnsi="Arial" w:cs="Arial"/>
          <w:sz w:val="22"/>
          <w:szCs w:val="22"/>
          <w:lang w:eastAsia="en-US"/>
        </w:rPr>
        <w:t>; o</w:t>
      </w:r>
      <w:r w:rsidR="00F75E98">
        <w:rPr>
          <w:rFonts w:ascii="Arial" w:hAnsi="Arial" w:cs="Arial"/>
          <w:sz w:val="22"/>
          <w:szCs w:val="22"/>
          <w:lang w:eastAsia="en-US"/>
        </w:rPr>
        <w:t>mówić o</w:t>
      </w:r>
      <w:r w:rsidR="00F75E98" w:rsidRPr="00F75E98">
        <w:rPr>
          <w:rFonts w:ascii="Arial" w:hAnsi="Arial" w:cs="Arial"/>
          <w:sz w:val="22"/>
          <w:szCs w:val="22"/>
          <w:lang w:eastAsia="en-US"/>
        </w:rPr>
        <w:t>graniczenia i wnioski</w:t>
      </w:r>
      <w:r>
        <w:rPr>
          <w:rFonts w:ascii="Arial" w:hAnsi="Arial" w:cs="Arial"/>
          <w:sz w:val="22"/>
          <w:szCs w:val="22"/>
          <w:lang w:eastAsia="en-US"/>
        </w:rPr>
        <w:t>)</w:t>
      </w:r>
    </w:p>
    <w:p w:rsidR="005A0502" w:rsidRPr="00AA04B6" w:rsidRDefault="005A0502" w:rsidP="00AA04B6">
      <w:pPr>
        <w:rPr>
          <w:rFonts w:ascii="Arial" w:hAnsi="Arial" w:cs="Arial"/>
          <w:sz w:val="22"/>
          <w:szCs w:val="22"/>
          <w:lang w:eastAsia="en-US"/>
        </w:rPr>
      </w:pPr>
    </w:p>
    <w:p w:rsidR="00FA6598" w:rsidRPr="00F651E4" w:rsidRDefault="00131A87" w:rsidP="00BB1556">
      <w:pPr>
        <w:pStyle w:val="Nagwek1"/>
        <w:spacing w:line="240" w:lineRule="auto"/>
        <w:rPr>
          <w:sz w:val="22"/>
          <w:szCs w:val="22"/>
        </w:rPr>
      </w:pPr>
      <w:r w:rsidRPr="00F651E4">
        <w:rPr>
          <w:sz w:val="22"/>
          <w:szCs w:val="22"/>
        </w:rPr>
        <w:t>Podsumowanie</w:t>
      </w:r>
    </w:p>
    <w:p w:rsidR="008B533F" w:rsidRPr="00F651E4" w:rsidRDefault="008B533F" w:rsidP="00156368">
      <w:pPr>
        <w:pStyle w:val="Nagwek1"/>
        <w:spacing w:line="240" w:lineRule="auto"/>
        <w:rPr>
          <w:sz w:val="22"/>
          <w:szCs w:val="22"/>
        </w:rPr>
      </w:pPr>
      <w:r w:rsidRPr="00F651E4">
        <w:rPr>
          <w:sz w:val="22"/>
          <w:szCs w:val="22"/>
        </w:rPr>
        <w:t>Piśmiennictwo</w:t>
      </w:r>
    </w:p>
    <w:p w:rsidR="008B533F" w:rsidRPr="00F651E4" w:rsidRDefault="008B533F" w:rsidP="00156368">
      <w:pPr>
        <w:pStyle w:val="Nagwek1"/>
        <w:spacing w:line="240" w:lineRule="auto"/>
        <w:rPr>
          <w:sz w:val="22"/>
          <w:szCs w:val="22"/>
        </w:rPr>
      </w:pPr>
      <w:r w:rsidRPr="00F651E4">
        <w:rPr>
          <w:sz w:val="22"/>
          <w:szCs w:val="22"/>
        </w:rPr>
        <w:t>Załączniki</w:t>
      </w:r>
    </w:p>
    <w:p w:rsidR="00280DB4" w:rsidRPr="00BB1556" w:rsidRDefault="00AF465F" w:rsidP="00156368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 w:rsidRPr="00BB1556">
        <w:rPr>
          <w:rFonts w:ascii="Arial" w:hAnsi="Arial" w:cs="Arial"/>
          <w:sz w:val="22"/>
          <w:szCs w:val="22"/>
          <w:u w:val="single"/>
        </w:rPr>
        <w:t>UWAGA</w:t>
      </w:r>
      <w:r w:rsidRPr="00BB1556">
        <w:rPr>
          <w:rFonts w:ascii="Arial" w:hAnsi="Arial" w:cs="Arial"/>
          <w:sz w:val="22"/>
          <w:szCs w:val="22"/>
        </w:rPr>
        <w:t xml:space="preserve">: </w:t>
      </w:r>
      <w:r w:rsidR="00131A87" w:rsidRPr="00BB1556">
        <w:rPr>
          <w:rFonts w:ascii="Arial" w:hAnsi="Arial" w:cs="Arial"/>
          <w:sz w:val="22"/>
          <w:szCs w:val="22"/>
        </w:rPr>
        <w:t>Należy z</w:t>
      </w:r>
      <w:r w:rsidR="00D63E0D" w:rsidRPr="00BB1556">
        <w:rPr>
          <w:rFonts w:ascii="Arial" w:hAnsi="Arial" w:cs="Arial"/>
          <w:sz w:val="22"/>
          <w:szCs w:val="22"/>
        </w:rPr>
        <w:t>a</w:t>
      </w:r>
      <w:r w:rsidR="00280DB4" w:rsidRPr="00BB1556">
        <w:rPr>
          <w:rFonts w:ascii="Arial" w:hAnsi="Arial" w:cs="Arial"/>
          <w:sz w:val="22"/>
          <w:szCs w:val="22"/>
        </w:rPr>
        <w:t>łącz</w:t>
      </w:r>
      <w:r w:rsidR="00131A87" w:rsidRPr="00BB1556">
        <w:rPr>
          <w:rFonts w:ascii="Arial" w:hAnsi="Arial" w:cs="Arial"/>
          <w:sz w:val="22"/>
          <w:szCs w:val="22"/>
        </w:rPr>
        <w:t>yć</w:t>
      </w:r>
      <w:r w:rsidR="00280DB4" w:rsidRPr="00BB1556">
        <w:rPr>
          <w:rFonts w:ascii="Arial" w:hAnsi="Arial" w:cs="Arial"/>
          <w:sz w:val="22"/>
          <w:szCs w:val="22"/>
        </w:rPr>
        <w:t xml:space="preserve"> na płycie CD </w:t>
      </w:r>
      <w:r w:rsidR="00131A87" w:rsidRPr="00BB1556">
        <w:rPr>
          <w:rFonts w:ascii="Arial" w:hAnsi="Arial" w:cs="Arial"/>
          <w:sz w:val="22"/>
          <w:szCs w:val="22"/>
        </w:rPr>
        <w:t>publikacje pełnotekstowe oraz pliki danych</w:t>
      </w:r>
      <w:r w:rsidR="00F75E98">
        <w:rPr>
          <w:rFonts w:ascii="Arial" w:hAnsi="Arial" w:cs="Arial"/>
          <w:sz w:val="22"/>
          <w:szCs w:val="22"/>
        </w:rPr>
        <w:t>, które</w:t>
      </w:r>
      <w:r w:rsidR="00280DB4" w:rsidRPr="00BB1556">
        <w:rPr>
          <w:rFonts w:ascii="Arial" w:hAnsi="Arial" w:cs="Arial"/>
          <w:sz w:val="22"/>
          <w:szCs w:val="22"/>
        </w:rPr>
        <w:t xml:space="preserve"> </w:t>
      </w:r>
      <w:r w:rsidR="00F75E98">
        <w:rPr>
          <w:rFonts w:ascii="Arial" w:hAnsi="Arial" w:cs="Arial"/>
          <w:sz w:val="22"/>
          <w:szCs w:val="22"/>
        </w:rPr>
        <w:t>wy</w:t>
      </w:r>
      <w:r w:rsidR="00280DB4" w:rsidRPr="00BB1556">
        <w:rPr>
          <w:rFonts w:ascii="Arial" w:hAnsi="Arial" w:cs="Arial"/>
          <w:sz w:val="22"/>
          <w:szCs w:val="22"/>
        </w:rPr>
        <w:t>korzystano</w:t>
      </w:r>
      <w:r w:rsidR="00131A87" w:rsidRPr="00BB1556">
        <w:rPr>
          <w:rFonts w:ascii="Arial" w:hAnsi="Arial" w:cs="Arial"/>
          <w:sz w:val="22"/>
          <w:szCs w:val="22"/>
        </w:rPr>
        <w:t xml:space="preserve"> w </w:t>
      </w:r>
      <w:r w:rsidR="00F75E98">
        <w:rPr>
          <w:rFonts w:ascii="Arial" w:hAnsi="Arial" w:cs="Arial"/>
          <w:sz w:val="22"/>
          <w:szCs w:val="22"/>
        </w:rPr>
        <w:t>raporcie</w:t>
      </w:r>
      <w:r w:rsidR="00131A87" w:rsidRPr="00BB1556">
        <w:rPr>
          <w:rFonts w:ascii="Arial" w:hAnsi="Arial" w:cs="Arial"/>
          <w:sz w:val="22"/>
          <w:szCs w:val="22"/>
        </w:rPr>
        <w:t>.</w:t>
      </w:r>
    </w:p>
    <w:p w:rsidR="00064A41" w:rsidRDefault="00064A41" w:rsidP="00156368">
      <w:pPr>
        <w:rPr>
          <w:rFonts w:ascii="Arial" w:hAnsi="Arial" w:cs="Arial"/>
          <w:sz w:val="22"/>
          <w:szCs w:val="22"/>
        </w:rPr>
      </w:pPr>
    </w:p>
    <w:p w:rsidR="00B62C5E" w:rsidRDefault="00B62C5E" w:rsidP="00156368">
      <w:pPr>
        <w:rPr>
          <w:rFonts w:ascii="Arial" w:hAnsi="Arial" w:cs="Arial"/>
          <w:sz w:val="22"/>
          <w:szCs w:val="22"/>
        </w:rPr>
      </w:pPr>
      <w:bookmarkStart w:id="6" w:name="_GoBack"/>
      <w:bookmarkEnd w:id="6"/>
    </w:p>
    <w:sectPr w:rsidR="00B62C5E" w:rsidSect="003A1C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0F" w:rsidRDefault="002F2C0F" w:rsidP="005A0502">
      <w:r>
        <w:separator/>
      </w:r>
    </w:p>
  </w:endnote>
  <w:endnote w:type="continuationSeparator" w:id="0">
    <w:p w:rsidR="002F2C0F" w:rsidRDefault="002F2C0F" w:rsidP="005A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02" w:rsidRDefault="009F4F55">
    <w:pPr>
      <w:pStyle w:val="Stopka"/>
      <w:jc w:val="right"/>
    </w:pPr>
    <w:r>
      <w:fldChar w:fldCharType="begin"/>
    </w:r>
    <w:r w:rsidR="005A0502">
      <w:instrText>PAGE   \* MERGEFORMAT</w:instrText>
    </w:r>
    <w:r>
      <w:fldChar w:fldCharType="separate"/>
    </w:r>
    <w:r w:rsidR="0055388F">
      <w:rPr>
        <w:noProof/>
      </w:rPr>
      <w:t>3</w:t>
    </w:r>
    <w:r>
      <w:fldChar w:fldCharType="end"/>
    </w:r>
  </w:p>
  <w:p w:rsidR="005A0502" w:rsidRDefault="005A0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0F" w:rsidRDefault="002F2C0F" w:rsidP="005A0502">
      <w:r>
        <w:separator/>
      </w:r>
    </w:p>
  </w:footnote>
  <w:footnote w:type="continuationSeparator" w:id="0">
    <w:p w:rsidR="002F2C0F" w:rsidRDefault="002F2C0F" w:rsidP="005A0502">
      <w:r>
        <w:continuationSeparator/>
      </w:r>
    </w:p>
  </w:footnote>
  <w:footnote w:id="1">
    <w:p w:rsidR="00215E62" w:rsidRPr="00215E62" w:rsidRDefault="00215E62" w:rsidP="00F760E8">
      <w:pPr>
        <w:pStyle w:val="Tekstprzypisudolnego"/>
        <w:jc w:val="both"/>
        <w:rPr>
          <w:rFonts w:ascii="Arial" w:hAnsi="Arial" w:cs="Arial"/>
        </w:rPr>
      </w:pPr>
      <w:r w:rsidRPr="00215E62">
        <w:rPr>
          <w:rStyle w:val="Odwoanieprzypisudolnego"/>
          <w:rFonts w:ascii="Arial" w:hAnsi="Arial" w:cs="Arial"/>
        </w:rPr>
        <w:footnoteRef/>
      </w:r>
      <w:r w:rsidRPr="00215E62">
        <w:rPr>
          <w:rFonts w:ascii="Arial" w:hAnsi="Arial" w:cs="Arial"/>
        </w:rPr>
        <w:t xml:space="preserve"> Opracowanie stanowić będzie wkład do raportu w sprawie oceny zasadności finansowania ze środków publicznych leków we wskazaniach innych niż ujęte w charakterystykach tych produktów leczniczych.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D49"/>
    <w:multiLevelType w:val="hybridMultilevel"/>
    <w:tmpl w:val="431E34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E9A"/>
    <w:multiLevelType w:val="hybridMultilevel"/>
    <w:tmpl w:val="ADAC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501C"/>
    <w:multiLevelType w:val="hybridMultilevel"/>
    <w:tmpl w:val="2DAE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4A7E"/>
    <w:multiLevelType w:val="hybridMultilevel"/>
    <w:tmpl w:val="0166E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72FF2"/>
    <w:multiLevelType w:val="hybridMultilevel"/>
    <w:tmpl w:val="3866096E"/>
    <w:lvl w:ilvl="0" w:tplc="6F22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2612"/>
    <w:multiLevelType w:val="hybridMultilevel"/>
    <w:tmpl w:val="89644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6349B"/>
    <w:multiLevelType w:val="hybridMultilevel"/>
    <w:tmpl w:val="D1DEBBA8"/>
    <w:lvl w:ilvl="0" w:tplc="BFA0D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F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15776"/>
    <w:multiLevelType w:val="hybridMultilevel"/>
    <w:tmpl w:val="0E52AAD0"/>
    <w:lvl w:ilvl="0" w:tplc="D3D2D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B30C0"/>
    <w:multiLevelType w:val="hybridMultilevel"/>
    <w:tmpl w:val="F9E0C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342C1"/>
    <w:multiLevelType w:val="hybridMultilevel"/>
    <w:tmpl w:val="EACE7AD6"/>
    <w:lvl w:ilvl="0" w:tplc="5E5C7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28BA"/>
    <w:multiLevelType w:val="multilevel"/>
    <w:tmpl w:val="252C6A0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8"/>
  </w:num>
  <w:num w:numId="22">
    <w:abstractNumId w:val="10"/>
  </w:num>
  <w:num w:numId="23">
    <w:abstractNumId w:val="10"/>
  </w:num>
  <w:num w:numId="24">
    <w:abstractNumId w:val="5"/>
  </w:num>
  <w:num w:numId="25">
    <w:abstractNumId w:val="0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E"/>
    <w:rsid w:val="00014229"/>
    <w:rsid w:val="00014A41"/>
    <w:rsid w:val="000223F3"/>
    <w:rsid w:val="000325EC"/>
    <w:rsid w:val="000330AA"/>
    <w:rsid w:val="00036506"/>
    <w:rsid w:val="00054BDD"/>
    <w:rsid w:val="000635A5"/>
    <w:rsid w:val="00064A41"/>
    <w:rsid w:val="00065CFA"/>
    <w:rsid w:val="00072679"/>
    <w:rsid w:val="00073400"/>
    <w:rsid w:val="00073B4C"/>
    <w:rsid w:val="00080540"/>
    <w:rsid w:val="00080893"/>
    <w:rsid w:val="00083D82"/>
    <w:rsid w:val="00094C98"/>
    <w:rsid w:val="000B4437"/>
    <w:rsid w:val="000D14D8"/>
    <w:rsid w:val="000D7F76"/>
    <w:rsid w:val="000E0FF2"/>
    <w:rsid w:val="000E3457"/>
    <w:rsid w:val="000F0347"/>
    <w:rsid w:val="000F5380"/>
    <w:rsid w:val="00131A87"/>
    <w:rsid w:val="001402AF"/>
    <w:rsid w:val="00144EBE"/>
    <w:rsid w:val="00156368"/>
    <w:rsid w:val="001721CC"/>
    <w:rsid w:val="001859FA"/>
    <w:rsid w:val="001950BD"/>
    <w:rsid w:val="001D1471"/>
    <w:rsid w:val="001D3AD2"/>
    <w:rsid w:val="001E1CA9"/>
    <w:rsid w:val="001F29D6"/>
    <w:rsid w:val="001F672D"/>
    <w:rsid w:val="001F674D"/>
    <w:rsid w:val="00215E62"/>
    <w:rsid w:val="002336A6"/>
    <w:rsid w:val="00237178"/>
    <w:rsid w:val="00241D7A"/>
    <w:rsid w:val="00264486"/>
    <w:rsid w:val="00265BD6"/>
    <w:rsid w:val="00280DB4"/>
    <w:rsid w:val="002A0CA9"/>
    <w:rsid w:val="002A2922"/>
    <w:rsid w:val="002A5CB2"/>
    <w:rsid w:val="002A6347"/>
    <w:rsid w:val="002C3D98"/>
    <w:rsid w:val="002C61D2"/>
    <w:rsid w:val="002D6157"/>
    <w:rsid w:val="002E204A"/>
    <w:rsid w:val="002E31B0"/>
    <w:rsid w:val="002F0DFC"/>
    <w:rsid w:val="002F2C0F"/>
    <w:rsid w:val="00307A75"/>
    <w:rsid w:val="00335309"/>
    <w:rsid w:val="003442E4"/>
    <w:rsid w:val="003454F6"/>
    <w:rsid w:val="00352C96"/>
    <w:rsid w:val="003553D3"/>
    <w:rsid w:val="00360A1C"/>
    <w:rsid w:val="00375D96"/>
    <w:rsid w:val="00387674"/>
    <w:rsid w:val="00393F4E"/>
    <w:rsid w:val="003A1C97"/>
    <w:rsid w:val="003A52F6"/>
    <w:rsid w:val="003B414F"/>
    <w:rsid w:val="003F20BF"/>
    <w:rsid w:val="003F6BF4"/>
    <w:rsid w:val="004112C4"/>
    <w:rsid w:val="00416C02"/>
    <w:rsid w:val="00425EB2"/>
    <w:rsid w:val="00451807"/>
    <w:rsid w:val="004579F7"/>
    <w:rsid w:val="00467B7C"/>
    <w:rsid w:val="004847CB"/>
    <w:rsid w:val="004861C3"/>
    <w:rsid w:val="00490AC2"/>
    <w:rsid w:val="004A3E2F"/>
    <w:rsid w:val="004B1ECB"/>
    <w:rsid w:val="004B2424"/>
    <w:rsid w:val="004C2E89"/>
    <w:rsid w:val="004C6D19"/>
    <w:rsid w:val="004E15F2"/>
    <w:rsid w:val="004F4B11"/>
    <w:rsid w:val="004F4CE0"/>
    <w:rsid w:val="004F741B"/>
    <w:rsid w:val="0050093E"/>
    <w:rsid w:val="00500B28"/>
    <w:rsid w:val="00502EFF"/>
    <w:rsid w:val="005174FD"/>
    <w:rsid w:val="00525335"/>
    <w:rsid w:val="00535C0C"/>
    <w:rsid w:val="005463F2"/>
    <w:rsid w:val="00547DD0"/>
    <w:rsid w:val="0055388F"/>
    <w:rsid w:val="005604BA"/>
    <w:rsid w:val="00561970"/>
    <w:rsid w:val="00563159"/>
    <w:rsid w:val="00583DD5"/>
    <w:rsid w:val="00591B61"/>
    <w:rsid w:val="00591D6C"/>
    <w:rsid w:val="00594754"/>
    <w:rsid w:val="00597269"/>
    <w:rsid w:val="005A0502"/>
    <w:rsid w:val="005A0CE2"/>
    <w:rsid w:val="005A189F"/>
    <w:rsid w:val="005A61A5"/>
    <w:rsid w:val="005A7394"/>
    <w:rsid w:val="005E09E8"/>
    <w:rsid w:val="005E0CC6"/>
    <w:rsid w:val="005E38AA"/>
    <w:rsid w:val="005F0189"/>
    <w:rsid w:val="006046EC"/>
    <w:rsid w:val="00606C2F"/>
    <w:rsid w:val="0061511F"/>
    <w:rsid w:val="00634ABB"/>
    <w:rsid w:val="00664292"/>
    <w:rsid w:val="006857C4"/>
    <w:rsid w:val="006A7218"/>
    <w:rsid w:val="006B04E6"/>
    <w:rsid w:val="006B6F51"/>
    <w:rsid w:val="006C38E0"/>
    <w:rsid w:val="006D339D"/>
    <w:rsid w:val="006D6392"/>
    <w:rsid w:val="006E65EE"/>
    <w:rsid w:val="006F6E91"/>
    <w:rsid w:val="00710ED4"/>
    <w:rsid w:val="00723589"/>
    <w:rsid w:val="007235F2"/>
    <w:rsid w:val="00726E37"/>
    <w:rsid w:val="00727B59"/>
    <w:rsid w:val="00750001"/>
    <w:rsid w:val="00757AD4"/>
    <w:rsid w:val="007625B9"/>
    <w:rsid w:val="007640FC"/>
    <w:rsid w:val="00772DD2"/>
    <w:rsid w:val="00781BAD"/>
    <w:rsid w:val="00784872"/>
    <w:rsid w:val="00791DCD"/>
    <w:rsid w:val="00793D11"/>
    <w:rsid w:val="007B24FA"/>
    <w:rsid w:val="007C5CB1"/>
    <w:rsid w:val="007C6B11"/>
    <w:rsid w:val="007F1983"/>
    <w:rsid w:val="007F429F"/>
    <w:rsid w:val="007F4E11"/>
    <w:rsid w:val="00807FCF"/>
    <w:rsid w:val="00810740"/>
    <w:rsid w:val="0081628A"/>
    <w:rsid w:val="0087588C"/>
    <w:rsid w:val="008770C2"/>
    <w:rsid w:val="00893AD0"/>
    <w:rsid w:val="008A6702"/>
    <w:rsid w:val="008B05D0"/>
    <w:rsid w:val="008B533F"/>
    <w:rsid w:val="008E1A49"/>
    <w:rsid w:val="00920421"/>
    <w:rsid w:val="0092219F"/>
    <w:rsid w:val="00926A10"/>
    <w:rsid w:val="009363FC"/>
    <w:rsid w:val="009457A0"/>
    <w:rsid w:val="009830A2"/>
    <w:rsid w:val="009D308E"/>
    <w:rsid w:val="009D4D3B"/>
    <w:rsid w:val="009D55B2"/>
    <w:rsid w:val="009F0895"/>
    <w:rsid w:val="009F4F55"/>
    <w:rsid w:val="009F5164"/>
    <w:rsid w:val="00A1039E"/>
    <w:rsid w:val="00A21F33"/>
    <w:rsid w:val="00A2642B"/>
    <w:rsid w:val="00A42A46"/>
    <w:rsid w:val="00A42E3B"/>
    <w:rsid w:val="00A540C4"/>
    <w:rsid w:val="00A579AA"/>
    <w:rsid w:val="00A70760"/>
    <w:rsid w:val="00A84041"/>
    <w:rsid w:val="00A84340"/>
    <w:rsid w:val="00A8638C"/>
    <w:rsid w:val="00A90130"/>
    <w:rsid w:val="00A9272C"/>
    <w:rsid w:val="00A937E4"/>
    <w:rsid w:val="00A93DB3"/>
    <w:rsid w:val="00AA04B6"/>
    <w:rsid w:val="00AA4C36"/>
    <w:rsid w:val="00AA5817"/>
    <w:rsid w:val="00AB3FB0"/>
    <w:rsid w:val="00AB7616"/>
    <w:rsid w:val="00AF465F"/>
    <w:rsid w:val="00B04ED3"/>
    <w:rsid w:val="00B21358"/>
    <w:rsid w:val="00B22F69"/>
    <w:rsid w:val="00B25502"/>
    <w:rsid w:val="00B525A6"/>
    <w:rsid w:val="00B5495A"/>
    <w:rsid w:val="00B62C5E"/>
    <w:rsid w:val="00B64276"/>
    <w:rsid w:val="00B83DAF"/>
    <w:rsid w:val="00BA000A"/>
    <w:rsid w:val="00BB1556"/>
    <w:rsid w:val="00BD611B"/>
    <w:rsid w:val="00BE4F83"/>
    <w:rsid w:val="00BF11AD"/>
    <w:rsid w:val="00C013EE"/>
    <w:rsid w:val="00C125D3"/>
    <w:rsid w:val="00C30C5D"/>
    <w:rsid w:val="00C3715D"/>
    <w:rsid w:val="00C4729C"/>
    <w:rsid w:val="00C57782"/>
    <w:rsid w:val="00C76A14"/>
    <w:rsid w:val="00C80C47"/>
    <w:rsid w:val="00C81533"/>
    <w:rsid w:val="00C84C8F"/>
    <w:rsid w:val="00C907CE"/>
    <w:rsid w:val="00CA6984"/>
    <w:rsid w:val="00CA6B08"/>
    <w:rsid w:val="00CB4D43"/>
    <w:rsid w:val="00CD4779"/>
    <w:rsid w:val="00CE0990"/>
    <w:rsid w:val="00CE1073"/>
    <w:rsid w:val="00D02AAA"/>
    <w:rsid w:val="00D0544C"/>
    <w:rsid w:val="00D058D9"/>
    <w:rsid w:val="00D05B7E"/>
    <w:rsid w:val="00D31E96"/>
    <w:rsid w:val="00D32868"/>
    <w:rsid w:val="00D334AE"/>
    <w:rsid w:val="00D35016"/>
    <w:rsid w:val="00D468D7"/>
    <w:rsid w:val="00D56E0D"/>
    <w:rsid w:val="00D63E0D"/>
    <w:rsid w:val="00D7174D"/>
    <w:rsid w:val="00D860E5"/>
    <w:rsid w:val="00D86CEB"/>
    <w:rsid w:val="00DA2766"/>
    <w:rsid w:val="00DB18A3"/>
    <w:rsid w:val="00DB1F92"/>
    <w:rsid w:val="00DD5D03"/>
    <w:rsid w:val="00DF6653"/>
    <w:rsid w:val="00E01868"/>
    <w:rsid w:val="00E37F6E"/>
    <w:rsid w:val="00E45D72"/>
    <w:rsid w:val="00E53DCD"/>
    <w:rsid w:val="00E5678A"/>
    <w:rsid w:val="00E635D0"/>
    <w:rsid w:val="00E70B9D"/>
    <w:rsid w:val="00E91E03"/>
    <w:rsid w:val="00EF1650"/>
    <w:rsid w:val="00EF4A2D"/>
    <w:rsid w:val="00F00694"/>
    <w:rsid w:val="00F0493E"/>
    <w:rsid w:val="00F10AA5"/>
    <w:rsid w:val="00F155DC"/>
    <w:rsid w:val="00F40CF2"/>
    <w:rsid w:val="00F43EDA"/>
    <w:rsid w:val="00F52F7E"/>
    <w:rsid w:val="00F531AE"/>
    <w:rsid w:val="00F55645"/>
    <w:rsid w:val="00F55ABA"/>
    <w:rsid w:val="00F651E4"/>
    <w:rsid w:val="00F754CC"/>
    <w:rsid w:val="00F75E98"/>
    <w:rsid w:val="00F760E8"/>
    <w:rsid w:val="00F90B52"/>
    <w:rsid w:val="00F9702D"/>
    <w:rsid w:val="00FA6598"/>
    <w:rsid w:val="00FB75C1"/>
    <w:rsid w:val="00FC0DEE"/>
    <w:rsid w:val="00FD257A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A0CE2"/>
    <w:pPr>
      <w:numPr>
        <w:numId w:val="2"/>
      </w:numPr>
      <w:spacing w:line="360" w:lineRule="auto"/>
      <w:outlineLvl w:val="0"/>
    </w:pPr>
    <w:rPr>
      <w:rFonts w:ascii="Arial" w:hAnsi="Arial" w:cs="Arial"/>
      <w:b/>
      <w:sz w:val="28"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A0CE2"/>
    <w:pPr>
      <w:numPr>
        <w:ilvl w:val="1"/>
        <w:numId w:val="2"/>
      </w:numPr>
      <w:outlineLvl w:val="1"/>
    </w:pPr>
    <w:rPr>
      <w:rFonts w:ascii="Arial" w:hAnsi="Arial" w:cs="Arial"/>
      <w:b/>
      <w:sz w:val="24"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847CB"/>
    <w:pPr>
      <w:numPr>
        <w:ilvl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39E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B5495A"/>
    <w:rPr>
      <w:color w:val="0000FF"/>
      <w:u w:val="single"/>
    </w:rPr>
  </w:style>
  <w:style w:type="paragraph" w:customStyle="1" w:styleId="szablontxtpodst">
    <w:name w:val="szablon_txt_podst"/>
    <w:basedOn w:val="Normalny"/>
    <w:link w:val="szablontxtpodstZnak"/>
    <w:qFormat/>
    <w:rsid w:val="00AF465F"/>
    <w:pPr>
      <w:tabs>
        <w:tab w:val="left" w:pos="851"/>
      </w:tabs>
      <w:spacing w:before="120" w:after="120"/>
      <w:jc w:val="both"/>
    </w:pPr>
    <w:rPr>
      <w:rFonts w:ascii="Arial" w:eastAsia="Calibri" w:hAnsi="Arial"/>
      <w:sz w:val="20"/>
      <w:szCs w:val="22"/>
      <w:lang w:val="x-none" w:eastAsia="en-US"/>
    </w:rPr>
  </w:style>
  <w:style w:type="character" w:customStyle="1" w:styleId="szablontxtpodstZnak">
    <w:name w:val="szablon_txt_podst Znak"/>
    <w:link w:val="szablontxtpodst"/>
    <w:rsid w:val="00AF465F"/>
    <w:rPr>
      <w:rFonts w:ascii="Arial" w:eastAsia="Calibri" w:hAnsi="Arial" w:cs="Times New Roman"/>
      <w:sz w:val="20"/>
      <w:lang w:val="x-none"/>
    </w:rPr>
  </w:style>
  <w:style w:type="paragraph" w:styleId="Tekstpodstawowy">
    <w:name w:val="Body Text"/>
    <w:aliases w:val="aotm_Tekst podstawowy"/>
    <w:basedOn w:val="Normalny"/>
    <w:link w:val="TekstpodstawowyZnak"/>
    <w:uiPriority w:val="99"/>
    <w:rsid w:val="00D468D7"/>
    <w:pPr>
      <w:spacing w:before="120" w:after="12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aliases w:val="aotm_Tekst podstawowy Znak"/>
    <w:link w:val="Tekstpodstawowy"/>
    <w:uiPriority w:val="99"/>
    <w:rsid w:val="00D468D7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link w:val="Nagwek1"/>
    <w:uiPriority w:val="9"/>
    <w:rsid w:val="005A0CE2"/>
    <w:rPr>
      <w:rFonts w:ascii="Arial" w:eastAsia="Times New Roman" w:hAnsi="Arial" w:cs="Arial"/>
      <w:b/>
      <w:sz w:val="28"/>
      <w:szCs w:val="20"/>
    </w:rPr>
  </w:style>
  <w:style w:type="character" w:customStyle="1" w:styleId="Nagwek2Znak">
    <w:name w:val="Nagłówek 2 Znak"/>
    <w:link w:val="Nagwek2"/>
    <w:uiPriority w:val="9"/>
    <w:rsid w:val="005A0CE2"/>
    <w:rPr>
      <w:rFonts w:ascii="Arial" w:eastAsia="Times New Roman" w:hAnsi="Arial" w:cs="Arial"/>
      <w:b/>
      <w:sz w:val="24"/>
      <w:szCs w:val="20"/>
    </w:rPr>
  </w:style>
  <w:style w:type="character" w:customStyle="1" w:styleId="Nagwek3Znak">
    <w:name w:val="Nagłówek 3 Znak"/>
    <w:link w:val="Nagwek3"/>
    <w:uiPriority w:val="9"/>
    <w:rsid w:val="004847CB"/>
    <w:rPr>
      <w:rFonts w:ascii="Arial" w:eastAsia="Times New Roman" w:hAnsi="Arial" w:cs="Arial"/>
      <w:b/>
      <w:sz w:val="24"/>
      <w:lang w:eastAsia="en-US"/>
    </w:rPr>
  </w:style>
  <w:style w:type="table" w:styleId="Tabela-Siatka">
    <w:name w:val="Table Grid"/>
    <w:basedOn w:val="Standardowy"/>
    <w:uiPriority w:val="59"/>
    <w:rsid w:val="00C3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ablontxtwtabelach">
    <w:name w:val="szablon_txt w tabelach"/>
    <w:basedOn w:val="Tekstkomentarza"/>
    <w:link w:val="szablontxtwtabelachZnak"/>
    <w:qFormat/>
    <w:rsid w:val="00C30C5D"/>
    <w:pPr>
      <w:tabs>
        <w:tab w:val="left" w:pos="851"/>
      </w:tabs>
      <w:spacing w:before="40" w:after="40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szablontxtwtabelachZnak">
    <w:name w:val="szablon_txt w tabelach Znak"/>
    <w:link w:val="szablontxtwtabelach"/>
    <w:rsid w:val="00C30C5D"/>
    <w:rPr>
      <w:rFonts w:ascii="Arial" w:eastAsia="Calibri" w:hAnsi="Arial" w:cs="Times New Roman"/>
      <w:sz w:val="16"/>
      <w:szCs w:val="16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C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0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D6392"/>
    <w:pPr>
      <w:spacing w:after="200"/>
    </w:pPr>
    <w:rPr>
      <w:b/>
      <w:bCs/>
      <w:color w:val="4F81BD"/>
      <w:sz w:val="18"/>
      <w:szCs w:val="18"/>
    </w:rPr>
  </w:style>
  <w:style w:type="paragraph" w:customStyle="1" w:styleId="Podpowiedzi">
    <w:name w:val="Podpowiedzi"/>
    <w:basedOn w:val="Normalny"/>
    <w:link w:val="PodpowiedziZnak"/>
    <w:qFormat/>
    <w:rsid w:val="00E45D72"/>
    <w:pPr>
      <w:tabs>
        <w:tab w:val="left" w:pos="567"/>
      </w:tabs>
      <w:spacing w:before="60" w:after="60"/>
    </w:pPr>
    <w:rPr>
      <w:rFonts w:ascii="Arial" w:eastAsia="Calibri" w:hAnsi="Arial"/>
      <w:color w:val="215868"/>
      <w:sz w:val="20"/>
      <w:szCs w:val="16"/>
      <w:lang w:val="x-none" w:eastAsia="en-US"/>
    </w:rPr>
  </w:style>
  <w:style w:type="character" w:customStyle="1" w:styleId="PodpowiedziZnak">
    <w:name w:val="Podpowiedzi Znak"/>
    <w:link w:val="Podpowiedzi"/>
    <w:rsid w:val="00E45D72"/>
    <w:rPr>
      <w:rFonts w:ascii="Arial" w:eastAsia="Calibri" w:hAnsi="Arial" w:cs="Times New Roman"/>
      <w:color w:val="215868"/>
      <w:sz w:val="20"/>
      <w:szCs w:val="1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E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0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42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E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E6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A0CE2"/>
    <w:pPr>
      <w:numPr>
        <w:numId w:val="2"/>
      </w:numPr>
      <w:spacing w:line="360" w:lineRule="auto"/>
      <w:outlineLvl w:val="0"/>
    </w:pPr>
    <w:rPr>
      <w:rFonts w:ascii="Arial" w:hAnsi="Arial" w:cs="Arial"/>
      <w:b/>
      <w:sz w:val="28"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A0CE2"/>
    <w:pPr>
      <w:numPr>
        <w:ilvl w:val="1"/>
        <w:numId w:val="2"/>
      </w:numPr>
      <w:outlineLvl w:val="1"/>
    </w:pPr>
    <w:rPr>
      <w:rFonts w:ascii="Arial" w:hAnsi="Arial" w:cs="Arial"/>
      <w:b/>
      <w:sz w:val="24"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847CB"/>
    <w:pPr>
      <w:numPr>
        <w:ilvl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39E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B5495A"/>
    <w:rPr>
      <w:color w:val="0000FF"/>
      <w:u w:val="single"/>
    </w:rPr>
  </w:style>
  <w:style w:type="paragraph" w:customStyle="1" w:styleId="szablontxtpodst">
    <w:name w:val="szablon_txt_podst"/>
    <w:basedOn w:val="Normalny"/>
    <w:link w:val="szablontxtpodstZnak"/>
    <w:qFormat/>
    <w:rsid w:val="00AF465F"/>
    <w:pPr>
      <w:tabs>
        <w:tab w:val="left" w:pos="851"/>
      </w:tabs>
      <w:spacing w:before="120" w:after="120"/>
      <w:jc w:val="both"/>
    </w:pPr>
    <w:rPr>
      <w:rFonts w:ascii="Arial" w:eastAsia="Calibri" w:hAnsi="Arial"/>
      <w:sz w:val="20"/>
      <w:szCs w:val="22"/>
      <w:lang w:val="x-none" w:eastAsia="en-US"/>
    </w:rPr>
  </w:style>
  <w:style w:type="character" w:customStyle="1" w:styleId="szablontxtpodstZnak">
    <w:name w:val="szablon_txt_podst Znak"/>
    <w:link w:val="szablontxtpodst"/>
    <w:rsid w:val="00AF465F"/>
    <w:rPr>
      <w:rFonts w:ascii="Arial" w:eastAsia="Calibri" w:hAnsi="Arial" w:cs="Times New Roman"/>
      <w:sz w:val="20"/>
      <w:lang w:val="x-none"/>
    </w:rPr>
  </w:style>
  <w:style w:type="paragraph" w:styleId="Tekstpodstawowy">
    <w:name w:val="Body Text"/>
    <w:aliases w:val="aotm_Tekst podstawowy"/>
    <w:basedOn w:val="Normalny"/>
    <w:link w:val="TekstpodstawowyZnak"/>
    <w:uiPriority w:val="99"/>
    <w:rsid w:val="00D468D7"/>
    <w:pPr>
      <w:spacing w:before="120" w:after="12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aliases w:val="aotm_Tekst podstawowy Znak"/>
    <w:link w:val="Tekstpodstawowy"/>
    <w:uiPriority w:val="99"/>
    <w:rsid w:val="00D468D7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link w:val="Nagwek1"/>
    <w:uiPriority w:val="9"/>
    <w:rsid w:val="005A0CE2"/>
    <w:rPr>
      <w:rFonts w:ascii="Arial" w:eastAsia="Times New Roman" w:hAnsi="Arial" w:cs="Arial"/>
      <w:b/>
      <w:sz w:val="28"/>
      <w:szCs w:val="20"/>
    </w:rPr>
  </w:style>
  <w:style w:type="character" w:customStyle="1" w:styleId="Nagwek2Znak">
    <w:name w:val="Nagłówek 2 Znak"/>
    <w:link w:val="Nagwek2"/>
    <w:uiPriority w:val="9"/>
    <w:rsid w:val="005A0CE2"/>
    <w:rPr>
      <w:rFonts w:ascii="Arial" w:eastAsia="Times New Roman" w:hAnsi="Arial" w:cs="Arial"/>
      <w:b/>
      <w:sz w:val="24"/>
      <w:szCs w:val="20"/>
    </w:rPr>
  </w:style>
  <w:style w:type="character" w:customStyle="1" w:styleId="Nagwek3Znak">
    <w:name w:val="Nagłówek 3 Znak"/>
    <w:link w:val="Nagwek3"/>
    <w:uiPriority w:val="9"/>
    <w:rsid w:val="004847CB"/>
    <w:rPr>
      <w:rFonts w:ascii="Arial" w:eastAsia="Times New Roman" w:hAnsi="Arial" w:cs="Arial"/>
      <w:b/>
      <w:sz w:val="24"/>
      <w:lang w:eastAsia="en-US"/>
    </w:rPr>
  </w:style>
  <w:style w:type="table" w:styleId="Tabela-Siatka">
    <w:name w:val="Table Grid"/>
    <w:basedOn w:val="Standardowy"/>
    <w:uiPriority w:val="59"/>
    <w:rsid w:val="00C3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ablontxtwtabelach">
    <w:name w:val="szablon_txt w tabelach"/>
    <w:basedOn w:val="Tekstkomentarza"/>
    <w:link w:val="szablontxtwtabelachZnak"/>
    <w:qFormat/>
    <w:rsid w:val="00C30C5D"/>
    <w:pPr>
      <w:tabs>
        <w:tab w:val="left" w:pos="851"/>
      </w:tabs>
      <w:spacing w:before="40" w:after="40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szablontxtwtabelachZnak">
    <w:name w:val="szablon_txt w tabelach Znak"/>
    <w:link w:val="szablontxtwtabelach"/>
    <w:rsid w:val="00C30C5D"/>
    <w:rPr>
      <w:rFonts w:ascii="Arial" w:eastAsia="Calibri" w:hAnsi="Arial" w:cs="Times New Roman"/>
      <w:sz w:val="16"/>
      <w:szCs w:val="16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C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0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D6392"/>
    <w:pPr>
      <w:spacing w:after="200"/>
    </w:pPr>
    <w:rPr>
      <w:b/>
      <w:bCs/>
      <w:color w:val="4F81BD"/>
      <w:sz w:val="18"/>
      <w:szCs w:val="18"/>
    </w:rPr>
  </w:style>
  <w:style w:type="paragraph" w:customStyle="1" w:styleId="Podpowiedzi">
    <w:name w:val="Podpowiedzi"/>
    <w:basedOn w:val="Normalny"/>
    <w:link w:val="PodpowiedziZnak"/>
    <w:qFormat/>
    <w:rsid w:val="00E45D72"/>
    <w:pPr>
      <w:tabs>
        <w:tab w:val="left" w:pos="567"/>
      </w:tabs>
      <w:spacing w:before="60" w:after="60"/>
    </w:pPr>
    <w:rPr>
      <w:rFonts w:ascii="Arial" w:eastAsia="Calibri" w:hAnsi="Arial"/>
      <w:color w:val="215868"/>
      <w:sz w:val="20"/>
      <w:szCs w:val="16"/>
      <w:lang w:val="x-none" w:eastAsia="en-US"/>
    </w:rPr>
  </w:style>
  <w:style w:type="character" w:customStyle="1" w:styleId="PodpowiedziZnak">
    <w:name w:val="Podpowiedzi Znak"/>
    <w:link w:val="Podpowiedzi"/>
    <w:rsid w:val="00E45D72"/>
    <w:rPr>
      <w:rFonts w:ascii="Arial" w:eastAsia="Calibri" w:hAnsi="Arial" w:cs="Times New Roman"/>
      <w:color w:val="215868"/>
      <w:sz w:val="20"/>
      <w:szCs w:val="16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E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0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42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2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E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E6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1C96-B7F4-4567-B553-4D835239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http://www.prisma-statement.org/statement.htm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Jaworska</dc:creator>
  <cp:lastModifiedBy>Anna Zawada</cp:lastModifiedBy>
  <cp:revision>3</cp:revision>
  <cp:lastPrinted>2013-07-11T12:41:00Z</cp:lastPrinted>
  <dcterms:created xsi:type="dcterms:W3CDTF">2013-07-31T09:45:00Z</dcterms:created>
  <dcterms:modified xsi:type="dcterms:W3CDTF">2013-07-31T09:46:00Z</dcterms:modified>
</cp:coreProperties>
</file>