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05DA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5373E96" w14:textId="77777777" w:rsidR="005E0437" w:rsidRDefault="005E0437" w:rsidP="005E043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14:paraId="3368B16C" w14:textId="77777777" w:rsidR="005E0437" w:rsidRDefault="005E0437" w:rsidP="005E0437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54"/>
      </w:tblGrid>
      <w:tr w:rsidR="005E0437" w14:paraId="7895E24F" w14:textId="77777777" w:rsidTr="00B476FB">
        <w:trPr>
          <w:trHeight w:val="419"/>
          <w:jc w:val="center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4729" w14:textId="77777777" w:rsidR="005E0437" w:rsidRDefault="005E0437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B57EF" w14:paraId="06758E86" w14:textId="77777777" w:rsidTr="00B476FB">
        <w:trPr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7D88D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B69C6" w14:textId="12B48890" w:rsidR="000B57EF" w:rsidRPr="0068177F" w:rsidRDefault="00D3321B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ar-SA"/>
              </w:rPr>
            </w:pP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230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332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</w:tr>
      <w:tr w:rsidR="000B57EF" w14:paraId="04E05D02" w14:textId="77777777" w:rsidTr="00B476FB">
        <w:trPr>
          <w:trHeight w:val="883"/>
          <w:jc w:val="center"/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969FE" w14:textId="77777777" w:rsidR="000B57EF" w:rsidRDefault="000B57EF" w:rsidP="000B57E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FF458" w14:textId="0DBF6D5D" w:rsidR="0000215A" w:rsidRPr="0000215A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leku Rupaller (rupatadyna)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we wskazaniach:</w:t>
            </w:r>
          </w:p>
          <w:p w14:paraId="05CDA9FE" w14:textId="77777777" w:rsidR="0000215A" w:rsidRPr="0000215A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alergiczne zapalenie błony śluzowej nosa u dorosłych i młodzieży (w wieku powyżej 12 lat)</w:t>
            </w:r>
          </w:p>
          <w:p w14:paraId="239421C6" w14:textId="3DFF1678" w:rsidR="000B57EF" w:rsidRPr="00D82A2C" w:rsidRDefault="0000215A" w:rsidP="0000215A">
            <w:pPr>
              <w:spacing w:before="40" w:after="40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0215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 pokrzywka u dorosłych i młodzieży (w wieku powyżej 12 lat)</w:t>
            </w:r>
          </w:p>
        </w:tc>
      </w:tr>
    </w:tbl>
    <w:p w14:paraId="198E879A" w14:textId="2AD8EE2F" w:rsidR="006C7F97" w:rsidRDefault="005E0437" w:rsidP="006C7F9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ul. </w:t>
      </w:r>
      <w:r w:rsidR="00F42438">
        <w:rPr>
          <w:rFonts w:ascii="Arial" w:eastAsia="Times New Roman" w:hAnsi="Arial" w:cs="Arial"/>
          <w:i/>
          <w:sz w:val="20"/>
          <w:szCs w:val="20"/>
          <w:lang w:eastAsia="ar-SA"/>
        </w:rPr>
        <w:t>Przeskok 2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,</w:t>
      </w:r>
      <w:r w:rsidR="00534919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="00F42438" w:rsidRPr="00F4243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00-032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Warszawa, bądź przesłać przesyłką kurierską 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albo 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pocztową na adres siedziby Agencji</w:t>
      </w:r>
      <w:r w:rsid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 </w:t>
      </w:r>
    </w:p>
    <w:p w14:paraId="3A0131A8" w14:textId="0C9DDE2F" w:rsidR="005E0437" w:rsidRPr="000553B1" w:rsidRDefault="006C7F97" w:rsidP="000553B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Dopuszczalne jest również przesłanie </w:t>
      </w:r>
      <w:r w:rsidR="000553B1" w:rsidRPr="00F773FB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n</w:t>
      </w:r>
      <w:r w:rsidR="000553B1" w:rsidRPr="006C7F97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a adres poczty elektronicznej: </w:t>
      </w:r>
      <w:hyperlink r:id="rId7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t xml:space="preserve"> </w:t>
      </w:r>
      <w:r w:rsidR="000553B1">
        <w:rPr>
          <w:rFonts w:ascii="Arial" w:eastAsia="Times New Roman" w:hAnsi="Arial" w:cs="Arial"/>
          <w:bCs/>
          <w:i/>
          <w:sz w:val="20"/>
          <w:szCs w:val="20"/>
          <w:u w:val="single"/>
          <w:lang w:eastAsia="ar-SA"/>
        </w:rPr>
        <w:br/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  (pkt. 2) wraz z wypełnioną Deklaracją Konfliktu Interesów (pkt. 1) podpisaną za pomocą </w:t>
      </w:r>
      <w:r w:rsidRPr="006C7F9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kwalifikowanego podpisu elektronicznego  albo podpisu zaufanego</w:t>
      </w:r>
      <w:r w:rsidR="00F773FB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5ADACB41" w14:textId="22AF5523" w:rsidR="005E0437" w:rsidRDefault="005E0437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AOTMiT </w:t>
      </w:r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>bądź przesłane na adres poczty elektronicznej:</w:t>
      </w:r>
      <w:r w:rsidR="000553B1" w:rsidRPr="000553B1">
        <w:rPr>
          <w:bCs/>
        </w:rPr>
        <w:t xml:space="preserve"> </w:t>
      </w:r>
      <w:hyperlink r:id="rId8" w:history="1">
        <w:r w:rsidR="000553B1" w:rsidRPr="006C7F97">
          <w:rPr>
            <w:rStyle w:val="Hipercze"/>
            <w:rFonts w:ascii="Arial" w:hAnsi="Arial" w:cs="Arial"/>
            <w:bCs/>
            <w:i/>
            <w:color w:val="auto"/>
            <w:sz w:val="20"/>
            <w:u w:val="none"/>
            <w:lang w:eastAsia="ar-SA"/>
          </w:rPr>
          <w:t>sekretariat@aotm.gov.pl</w:t>
        </w:r>
      </w:hyperlink>
      <w:r w:rsidR="000553B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po upływie tego terminu nie będą rozpatrywane.</w:t>
      </w:r>
    </w:p>
    <w:p w14:paraId="16B4528F" w14:textId="75FFBA78" w:rsidR="00F42438" w:rsidRPr="00F42438" w:rsidRDefault="004727E8" w:rsidP="005E0437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związku z obowiązującym stanem epidemii wprowadzonym </w:t>
      </w:r>
      <w:r w:rsidR="006C7F97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r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ozporządzeniem Ministra Zdrowia z dnia 20 marca 2020 r. w sprawie ogłoszenia na obszarze Rzeczypospolitej Polskiej stanu epidemii</w:t>
      </w:r>
      <w:r w:rsidR="000553B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(Dz. U. z 2020 r., poz. 491 z późn. zm.)</w:t>
      </w:r>
      <w:r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,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w przypadku zamiaru przesłania  uwag wraz </w:t>
      </w:r>
      <w:r w:rsidR="00C85811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z </w:t>
      </w:r>
      <w:r w:rsidR="006655D6" w:rsidRPr="00F773FB">
        <w:rPr>
          <w:rFonts w:ascii="Arial" w:eastAsia="Times New Roman" w:hAnsi="Arial" w:cs="Arial"/>
          <w:b/>
          <w:i/>
          <w:sz w:val="20"/>
          <w:szCs w:val="20"/>
          <w:lang w:eastAsia="ar-SA"/>
        </w:rPr>
        <w:t>Deklaracją Konfliktu Interesów</w:t>
      </w:r>
      <w:r w:rsidR="006655D6" w:rsidRPr="000553B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przesyłką kurierską albo  pocztową na adres siedziby Agencji,</w:t>
      </w:r>
      <w:r w:rsidR="006655D6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zwracamy się z uprzejmą prośbą o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dodatkowe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przekazanie</w:t>
      </w:r>
      <w:r w:rsidR="000553B1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skanu (lub zdjęcia) podpisan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ego dokumentu</w:t>
      </w:r>
      <w:r w:rsidRPr="004727E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za</w:t>
      </w:r>
      <w:r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 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pośrednictwem </w:t>
      </w:r>
      <w:r w:rsidR="003052E6" w:rsidRP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ePUAP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lub </w:t>
      </w:r>
      <w:bookmarkStart w:id="0" w:name="_Hlk41569116"/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poczty elektronicznej</w:t>
      </w:r>
      <w:r w:rsidR="003052E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:</w:t>
      </w:r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  <w:hyperlink r:id="rId9" w:history="1">
        <w:r w:rsidR="00F42438" w:rsidRPr="00F42438">
          <w:rPr>
            <w:rStyle w:val="Hipercze"/>
            <w:rFonts w:ascii="Arial" w:hAnsi="Arial" w:cs="Arial"/>
            <w:b/>
            <w:i/>
            <w:sz w:val="20"/>
            <w:lang w:eastAsia="ar-SA"/>
          </w:rPr>
          <w:t>sekretariat@aotm.gov.pl</w:t>
        </w:r>
      </w:hyperlink>
      <w:r w:rsidR="00F42438" w:rsidRPr="00F42438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>.</w:t>
      </w:r>
      <w:r w:rsidR="006655D6" w:rsidRPr="006655D6"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  <w:t xml:space="preserve"> </w:t>
      </w:r>
    </w:p>
    <w:p w14:paraId="1ECFF88A" w14:textId="77777777" w:rsidR="005E0437" w:rsidRDefault="005E0437" w:rsidP="005E0437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bookmarkEnd w:id="0"/>
    <w:p w14:paraId="2B7E8FA4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1594153" w14:textId="77777777" w:rsidR="005E0437" w:rsidRDefault="005E0437" w:rsidP="005E0437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82BD037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3DF9742" w14:textId="77777777" w:rsidR="005E0437" w:rsidRDefault="005E0437" w:rsidP="005E0437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3BAB18B" w14:textId="77777777" w:rsidR="005E0437" w:rsidRDefault="005E0437" w:rsidP="005E0437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14:paraId="6C39F0E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Dotyczy wniosku/ów będącego/ych przedmiotem obrad Rady Przejrzystości:</w:t>
      </w:r>
    </w:p>
    <w:p w14:paraId="05DC55E5" w14:textId="136B1BD5" w:rsidR="002A33D2" w:rsidRPr="002209E7" w:rsidRDefault="00F773FB" w:rsidP="00AC2A25">
      <w:pPr>
        <w:tabs>
          <w:tab w:val="num" w:pos="491"/>
        </w:tabs>
        <w:suppressAutoHyphens/>
        <w:spacing w:after="120" w:line="240" w:lineRule="auto"/>
        <w:jc w:val="both"/>
        <w:rPr>
          <w:rStyle w:val="NAGZnak"/>
          <w:b w:val="0"/>
          <w:kern w:val="32"/>
          <w:sz w:val="20"/>
          <w:szCs w:val="20"/>
        </w:rPr>
      </w:pPr>
      <w:r w:rsidRPr="00F773FB">
        <w:rPr>
          <w:rStyle w:val="NAGZnak"/>
          <w:b w:val="0"/>
          <w:kern w:val="32"/>
          <w:sz w:val="20"/>
          <w:szCs w:val="20"/>
        </w:rPr>
        <w:t>………………………………………………………………………………………………………………………</w:t>
      </w:r>
      <w:r w:rsidR="002209E7" w:rsidRPr="002209E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70D7E2AB" w14:textId="77777777" w:rsidR="005E0437" w:rsidRDefault="005E0437" w:rsidP="005E0437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601"/>
      </w:tblGrid>
      <w:tr w:rsidR="005E0437" w14:paraId="64A8B6E3" w14:textId="77777777" w:rsidTr="005E0437">
        <w:trPr>
          <w:trHeight w:hRule="exact" w:val="815"/>
        </w:trPr>
        <w:tc>
          <w:tcPr>
            <w:tcW w:w="250" w:type="dxa"/>
          </w:tcPr>
          <w:p w14:paraId="251FA7F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4A7B93A9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744D8F" wp14:editId="59D01D6C">
                  <wp:extent cx="151130" cy="158750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01DC879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449C954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14:paraId="1DBD547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35E258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D166A5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55BA08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72AD98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E6D7A6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FEBAE1B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F83217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4BA82781" w14:textId="77777777" w:rsidTr="005E0437">
        <w:trPr>
          <w:trHeight w:hRule="exact" w:val="815"/>
        </w:trPr>
        <w:tc>
          <w:tcPr>
            <w:tcW w:w="250" w:type="dxa"/>
          </w:tcPr>
          <w:p w14:paraId="377D13AF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5468E5A8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059419" wp14:editId="110F5116">
                  <wp:extent cx="151130" cy="158750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</w:tcPr>
          <w:p w14:paraId="573F4A00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206D863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5E0437" w14:paraId="22DD5267" w14:textId="77777777" w:rsidTr="005E0437">
        <w:trPr>
          <w:trHeight w:hRule="exact" w:val="563"/>
        </w:trPr>
        <w:tc>
          <w:tcPr>
            <w:tcW w:w="250" w:type="dxa"/>
          </w:tcPr>
          <w:p w14:paraId="0D005C07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  <w:hideMark/>
          </w:tcPr>
          <w:p w14:paraId="61D73C0D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3A66FD8" wp14:editId="731D6371">
                  <wp:extent cx="151130" cy="158750"/>
                  <wp:effectExtent l="0" t="0" r="127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hideMark/>
          </w:tcPr>
          <w:p w14:paraId="1927B1D1" w14:textId="77777777" w:rsidR="005E0437" w:rsidRDefault="005E0437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FAF0B18" w14:textId="77777777" w:rsidR="005E0437" w:rsidRDefault="005E0437" w:rsidP="005E0437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9494ABF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97CEC2C" wp14:editId="587D3338">
            <wp:extent cx="151130" cy="158750"/>
            <wp:effectExtent l="0" t="0" r="127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(Dz. U. z 201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r., poz.1</w:t>
      </w:r>
      <w:r w:rsid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2BC54F9D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622C003" wp14:editId="0E2D16AC">
            <wp:extent cx="151130" cy="158750"/>
            <wp:effectExtent l="0" t="0" r="127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w art. 31s ust. 8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o świadczeniach opieki zdrowotnej finansowanych ze środków publicznych (</w:t>
      </w:r>
      <w:r w:rsidR="007823FD" w:rsidRPr="007823FD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2017 r., poz.1938</w:t>
      </w:r>
      <w:r w:rsid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</w:t>
      </w:r>
      <w:r w:rsidR="000B57EF" w:rsidRPr="000B57EF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z późn. zm.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4B8C05CA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2CB8751" wp14:editId="05132F88">
            <wp:extent cx="151130" cy="158750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lub obrotu lekiem, środkiem spożywczym specjalnego przeznaczenia żywieniowego, wyrobem medycznym;</w:t>
      </w:r>
    </w:p>
    <w:p w14:paraId="55C6E25C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C1326AF" wp14:editId="15BFDCD8">
            <wp:extent cx="151130" cy="158750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9E6C44E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7C881911" wp14:editId="0C368FC6">
            <wp:extent cx="151130" cy="158750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medycznych;</w:t>
      </w:r>
    </w:p>
    <w:p w14:paraId="3505B8DB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2436564E" wp14:editId="5399AABA">
            <wp:extent cx="151130" cy="1587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medycznych, oraz udziałów w spółdzielniach prowadzących działalność gospodarczą w zakresie wytwarzania lub obrotu lekiem, środkiem spożywczym specjalnego przeznaczenia żywieniowego, wyrobem medycznym lub działalność gospodarczą w zakresie doradztwa związanego z refundacją leków, środków spożywczym specjalnego przeznaczenia żywieniowego, wyrobów medycznych.</w:t>
      </w:r>
    </w:p>
    <w:p w14:paraId="37917F34" w14:textId="77777777" w:rsidR="005E0437" w:rsidRDefault="005E0437" w:rsidP="005E0437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49378AD8" wp14:editId="72D6622C">
            <wp:extent cx="151130" cy="15875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  <w:rFonts w:ascii="Arial" w:hAnsi="Arial" w:cs="Arial"/>
          <w:sz w:val="20"/>
          <w:szCs w:val="20"/>
        </w:rPr>
        <w:t>prowadzenie działalności gospo</w:t>
      </w:r>
      <w:r w:rsidR="007823FD">
        <w:rPr>
          <w:rStyle w:val="txt-new"/>
          <w:rFonts w:ascii="Arial" w:hAnsi="Arial" w:cs="Arial"/>
          <w:sz w:val="20"/>
          <w:szCs w:val="20"/>
        </w:rPr>
        <w:t xml:space="preserve">darczej w zakresie wytwarzania </w:t>
      </w:r>
      <w:r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 lub działalności gospodarczej w zakresie doradztwa związanego z refundacją leków, środków spożywczym specjalnego przeznaczenia żywieniowego, wyrobów medycznych</w:t>
      </w:r>
      <w:r>
        <w:rPr>
          <w:rStyle w:val="txt-new"/>
        </w:rPr>
        <w:t>.</w:t>
      </w:r>
    </w:p>
    <w:p w14:paraId="63C9B8F8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C9DC15" w14:textId="77777777" w:rsidR="005E0437" w:rsidRDefault="005E0437" w:rsidP="005E0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770CF13C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68F824F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A86DFC1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342946D" w14:textId="77777777" w:rsidR="005E0437" w:rsidRDefault="005E0437" w:rsidP="005E0437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4504F8" w14:textId="77777777" w:rsidR="000B57EF" w:rsidRDefault="000B57EF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 w:type="page"/>
      </w:r>
    </w:p>
    <w:p w14:paraId="5EDC832C" w14:textId="77777777" w:rsidR="005E0437" w:rsidRDefault="005E0437" w:rsidP="005E04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4CA10A19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90D362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6AE249AE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631932C" w14:textId="77777777" w:rsidR="000B57EF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6E7B54F" w14:textId="77777777" w:rsidR="000B57EF" w:rsidRPr="00242283" w:rsidRDefault="000B57EF" w:rsidP="000B57E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7223659F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2FE815E" w14:textId="77777777" w:rsidR="000B57EF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8B5CFB0" w14:textId="77777777" w:rsidR="000B57EF" w:rsidRPr="00B55D29" w:rsidRDefault="000B57EF" w:rsidP="000B57E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41ED52ED" w14:textId="77777777" w:rsidR="000B57EF" w:rsidRPr="00B55D29" w:rsidRDefault="000B57EF" w:rsidP="000B57EF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8932C95" w14:textId="77777777" w:rsidR="000B57EF" w:rsidRDefault="000B57EF" w:rsidP="005E0437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222BD7" w14:textId="77777777" w:rsidR="005E0437" w:rsidRDefault="005E0437" w:rsidP="005E0437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3CD06264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8BD8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8BEFD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A28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153909D5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7843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6553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18C09AB6" w14:textId="77777777" w:rsidTr="005E0437">
        <w:trPr>
          <w:trHeight w:val="45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DA57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0AA8" w14:textId="77777777" w:rsidR="005E0437" w:rsidRDefault="005E0437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12A99A0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FBFD21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0A5489A3" w14:textId="77777777" w:rsidR="005E0437" w:rsidRDefault="005E0437" w:rsidP="005E0437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830E517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4E435040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8A0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1FA842B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47E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5D73C8A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7E9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454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135BB63" w14:textId="77777777" w:rsidTr="005E0437">
        <w:trPr>
          <w:trHeight w:val="513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625C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304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60FD92D4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628E64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F6BCA2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04EF33D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891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72B031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152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0E57164B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B3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0EE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0F58330" w14:textId="77777777" w:rsidTr="005E0437">
        <w:trPr>
          <w:trHeight w:val="505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E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CC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9571CA7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B69AA2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DF330C6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5E0437" w14:paraId="6A6D51A0" w14:textId="77777777" w:rsidTr="005E0437">
        <w:trPr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EA6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6066BE6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6162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47740128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577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6E9B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7CEB8602" w14:textId="77777777" w:rsidTr="005E0437">
        <w:trPr>
          <w:trHeight w:val="511"/>
          <w:jc w:val="center"/>
        </w:trPr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34FF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EFD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5721E57C" w14:textId="77777777" w:rsidTr="005E043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80ED70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6DB35E" w14:textId="77777777" w:rsidR="005E0437" w:rsidRDefault="005E0437" w:rsidP="005E0437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5E0437" w14:paraId="7065C7E7" w14:textId="77777777" w:rsidTr="005E0437">
        <w:trPr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F782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DD238AD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27D4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5E0437" w14:paraId="5B9E1F9B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EB99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7AA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C712A9E" w14:textId="77777777" w:rsidTr="005E0437">
        <w:trPr>
          <w:trHeight w:val="470"/>
          <w:jc w:val="center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7E5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DD30" w14:textId="77777777" w:rsidR="005E0437" w:rsidRDefault="005E0437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E0437" w14:paraId="39132869" w14:textId="77777777" w:rsidTr="005E0437">
        <w:trPr>
          <w:trHeight w:val="2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7CC15E" w14:textId="77777777" w:rsidR="005E0437" w:rsidRDefault="005E0437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F022840" w14:textId="77777777" w:rsidR="005E0437" w:rsidRDefault="005E0437" w:rsidP="005E0437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0CEEC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D53CEC2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F9D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4B27A7C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E11D1A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A40945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C04789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293924B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2604C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541081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0A1243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6B4F4F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CE61A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7859A0A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733F0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460819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CB17A07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A33B4E" w14:textId="77777777" w:rsidR="005E0437" w:rsidRDefault="005E0437" w:rsidP="005E0437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26F43B" w14:textId="77777777" w:rsidR="006F4BCF" w:rsidRDefault="006F4BCF"/>
    <w:sectPr w:rsidR="006F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43B96" w14:textId="77777777" w:rsidR="0023592C" w:rsidRDefault="0023592C" w:rsidP="005E0437">
      <w:pPr>
        <w:spacing w:after="0" w:line="240" w:lineRule="auto"/>
      </w:pPr>
      <w:r>
        <w:separator/>
      </w:r>
    </w:p>
  </w:endnote>
  <w:endnote w:type="continuationSeparator" w:id="0">
    <w:p w14:paraId="0CF32DA8" w14:textId="77777777" w:rsidR="0023592C" w:rsidRDefault="0023592C" w:rsidP="005E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40869" w14:textId="77777777" w:rsidR="0023592C" w:rsidRDefault="0023592C" w:rsidP="005E0437">
      <w:pPr>
        <w:spacing w:after="0" w:line="240" w:lineRule="auto"/>
      </w:pPr>
      <w:r>
        <w:separator/>
      </w:r>
    </w:p>
  </w:footnote>
  <w:footnote w:type="continuationSeparator" w:id="0">
    <w:p w14:paraId="4DD8609E" w14:textId="77777777" w:rsidR="0023592C" w:rsidRDefault="0023592C" w:rsidP="005E0437">
      <w:pPr>
        <w:spacing w:after="0" w:line="240" w:lineRule="auto"/>
      </w:pPr>
      <w:r>
        <w:continuationSeparator/>
      </w:r>
    </w:p>
  </w:footnote>
  <w:footnote w:id="1">
    <w:p w14:paraId="0F288D9E" w14:textId="77777777" w:rsidR="005E0437" w:rsidRDefault="005E0437" w:rsidP="005E0437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zgodnie z art. 35 ust. 4 ustawy z dnia 12 maja 2011 r. o refundacji leków, środków spożywczych specjalnego przeznaczenia żywieniowego oraz wyrobów medycznych (</w:t>
      </w:r>
      <w:r>
        <w:rPr>
          <w:rFonts w:ascii="Arial" w:hAnsi="Arial" w:cs="Arial"/>
          <w:i/>
          <w:iCs/>
          <w:sz w:val="16"/>
          <w:szCs w:val="16"/>
        </w:rPr>
        <w:t>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r., poz. </w:t>
      </w:r>
      <w:r w:rsidR="00AC2A25">
        <w:rPr>
          <w:rFonts w:ascii="Arial" w:hAnsi="Arial" w:cs="Arial"/>
          <w:i/>
          <w:iCs/>
          <w:sz w:val="16"/>
          <w:szCs w:val="16"/>
        </w:rPr>
        <w:t>1844</w:t>
      </w:r>
      <w:r>
        <w:rPr>
          <w:rFonts w:ascii="Arial" w:hAnsi="Arial" w:cs="Arial"/>
          <w:i/>
          <w:iCs/>
          <w:sz w:val="16"/>
          <w:szCs w:val="16"/>
        </w:rPr>
        <w:t xml:space="preserve"> z późn. zm.)</w:t>
      </w:r>
    </w:p>
  </w:footnote>
  <w:footnote w:id="2">
    <w:p w14:paraId="21CD94B5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zgodnie z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3">
    <w:p w14:paraId="66CEA0F8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o której mowa w</w:t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art. 31s ust. 12 i 23 ustawy z dnia 27 sierpnia 2004 r. o świadczeniach opieki zdrowotnej finansowanych ze środków publicznych (Dz. U. z 201</w:t>
      </w:r>
      <w:r w:rsidR="00AC2A25">
        <w:rPr>
          <w:rFonts w:ascii="Arial" w:hAnsi="Arial" w:cs="Arial"/>
          <w:i/>
          <w:iCs/>
          <w:sz w:val="16"/>
          <w:szCs w:val="16"/>
        </w:rPr>
        <w:t>7</w:t>
      </w:r>
      <w:r>
        <w:rPr>
          <w:rFonts w:ascii="Arial" w:hAnsi="Arial" w:cs="Arial"/>
          <w:i/>
          <w:iCs/>
          <w:sz w:val="16"/>
          <w:szCs w:val="16"/>
        </w:rPr>
        <w:t xml:space="preserve">, poz. </w:t>
      </w:r>
      <w:r w:rsidR="00AC2A25">
        <w:rPr>
          <w:rFonts w:ascii="Arial" w:hAnsi="Arial" w:cs="Arial"/>
          <w:i/>
          <w:iCs/>
          <w:sz w:val="16"/>
          <w:szCs w:val="16"/>
        </w:rPr>
        <w:t>1938</w:t>
      </w:r>
      <w:r>
        <w:rPr>
          <w:rFonts w:ascii="Arial" w:hAnsi="Arial" w:cs="Arial"/>
          <w:i/>
          <w:iCs/>
          <w:sz w:val="16"/>
          <w:szCs w:val="16"/>
        </w:rPr>
        <w:t xml:space="preserve"> z późn. zm.)</w:t>
      </w:r>
    </w:p>
  </w:footnote>
  <w:footnote w:id="4">
    <w:p w14:paraId="2002334C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zaznaczyć tylko 1 pole </w:t>
      </w:r>
    </w:p>
  </w:footnote>
  <w:footnote w:id="5">
    <w:p w14:paraId="0F769EFD" w14:textId="77777777" w:rsidR="005E0437" w:rsidRDefault="005E0437" w:rsidP="005E0437">
      <w:pPr>
        <w:pStyle w:val="Tekstprzypisudolnego"/>
        <w:rPr>
          <w:i/>
          <w:sz w:val="18"/>
          <w:szCs w:val="18"/>
        </w:rPr>
      </w:pPr>
      <w:r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niepotrzebne skreślić</w:t>
      </w:r>
    </w:p>
  </w:footnote>
  <w:footnote w:id="6">
    <w:p w14:paraId="54BE021C" w14:textId="77777777" w:rsidR="005E0437" w:rsidRDefault="005E0437" w:rsidP="005E0437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ustawy z dnia 12 maja 2011 r. o refundacji leków, środków spożywczych specjalnego przeznaczenia żywieniowego oraz wyrobów medycznych ( Dz. U. z 2016r., poz. 1536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cs="Times New Roman" w:hint="default"/>
        <w:b/>
        <w:i w:val="0"/>
        <w:sz w:val="28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437"/>
    <w:rsid w:val="0000215A"/>
    <w:rsid w:val="00021B61"/>
    <w:rsid w:val="000553B1"/>
    <w:rsid w:val="000B57EF"/>
    <w:rsid w:val="00103F5F"/>
    <w:rsid w:val="00152F5D"/>
    <w:rsid w:val="00153313"/>
    <w:rsid w:val="001D21EA"/>
    <w:rsid w:val="001F132C"/>
    <w:rsid w:val="001F5D51"/>
    <w:rsid w:val="002209E7"/>
    <w:rsid w:val="0023592C"/>
    <w:rsid w:val="002A33D2"/>
    <w:rsid w:val="003052E6"/>
    <w:rsid w:val="00312C23"/>
    <w:rsid w:val="00392BC4"/>
    <w:rsid w:val="003E490D"/>
    <w:rsid w:val="004727E8"/>
    <w:rsid w:val="004968E2"/>
    <w:rsid w:val="004A45CF"/>
    <w:rsid w:val="004D4584"/>
    <w:rsid w:val="00534919"/>
    <w:rsid w:val="00577E37"/>
    <w:rsid w:val="005E0437"/>
    <w:rsid w:val="00646D6A"/>
    <w:rsid w:val="006655D6"/>
    <w:rsid w:val="006C7F97"/>
    <w:rsid w:val="006F4BCF"/>
    <w:rsid w:val="007823FD"/>
    <w:rsid w:val="00784A24"/>
    <w:rsid w:val="007C5D20"/>
    <w:rsid w:val="007D6E92"/>
    <w:rsid w:val="008A5DF2"/>
    <w:rsid w:val="008B57D8"/>
    <w:rsid w:val="00910139"/>
    <w:rsid w:val="009556C6"/>
    <w:rsid w:val="00975736"/>
    <w:rsid w:val="009A6875"/>
    <w:rsid w:val="009D0ED0"/>
    <w:rsid w:val="00A20EEE"/>
    <w:rsid w:val="00A302E6"/>
    <w:rsid w:val="00AC2A25"/>
    <w:rsid w:val="00B476FB"/>
    <w:rsid w:val="00B551DA"/>
    <w:rsid w:val="00B85D35"/>
    <w:rsid w:val="00BC5853"/>
    <w:rsid w:val="00C07EA1"/>
    <w:rsid w:val="00C70D09"/>
    <w:rsid w:val="00C85811"/>
    <w:rsid w:val="00D3321B"/>
    <w:rsid w:val="00D670A7"/>
    <w:rsid w:val="00D82A2C"/>
    <w:rsid w:val="00D83DD7"/>
    <w:rsid w:val="00E134C5"/>
    <w:rsid w:val="00EF3BCF"/>
    <w:rsid w:val="00F42438"/>
    <w:rsid w:val="00F7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117"/>
  <w15:docId w15:val="{65A4929F-3048-4E44-A245-4882C825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437"/>
    <w:rPr>
      <w:sz w:val="20"/>
      <w:szCs w:val="20"/>
    </w:rPr>
  </w:style>
  <w:style w:type="character" w:customStyle="1" w:styleId="NAGZnak">
    <w:name w:val="NAG Znak"/>
    <w:link w:val="NAG"/>
    <w:uiPriority w:val="99"/>
    <w:locked/>
    <w:rsid w:val="005E0437"/>
    <w:rPr>
      <w:rFonts w:ascii="Arial" w:eastAsia="Calibri" w:hAnsi="Arial" w:cs="Times New Roman"/>
      <w:b/>
      <w:sz w:val="36"/>
      <w:szCs w:val="36"/>
      <w:lang w:eastAsia="pl-PL"/>
    </w:rPr>
  </w:style>
  <w:style w:type="paragraph" w:customStyle="1" w:styleId="NAG">
    <w:name w:val="NAG"/>
    <w:basedOn w:val="Nagwek"/>
    <w:link w:val="NAGZnak"/>
    <w:uiPriority w:val="99"/>
    <w:qFormat/>
    <w:rsid w:val="005E0437"/>
    <w:pPr>
      <w:tabs>
        <w:tab w:val="left" w:pos="851"/>
      </w:tabs>
      <w:spacing w:before="1920"/>
      <w:jc w:val="center"/>
    </w:pPr>
    <w:rPr>
      <w:rFonts w:ascii="Arial" w:eastAsia="Calibri" w:hAnsi="Arial" w:cs="Times New Roman"/>
      <w:b/>
      <w:sz w:val="36"/>
      <w:szCs w:val="3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E0437"/>
    <w:rPr>
      <w:vertAlign w:val="superscript"/>
    </w:rPr>
  </w:style>
  <w:style w:type="character" w:customStyle="1" w:styleId="txt-new">
    <w:name w:val="txt-new"/>
    <w:basedOn w:val="Domylnaczcionkaakapitu"/>
    <w:rsid w:val="005E0437"/>
  </w:style>
  <w:style w:type="paragraph" w:styleId="Nagwek">
    <w:name w:val="header"/>
    <w:basedOn w:val="Normalny"/>
    <w:link w:val="NagwekZnak"/>
    <w:uiPriority w:val="99"/>
    <w:semiHidden/>
    <w:unhideWhenUsed/>
    <w:rsid w:val="005E0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437"/>
  </w:style>
  <w:style w:type="paragraph" w:styleId="Tekstdymka">
    <w:name w:val="Balloon Text"/>
    <w:basedOn w:val="Normalny"/>
    <w:link w:val="TekstdymkaZnak"/>
    <w:uiPriority w:val="99"/>
    <w:semiHidden/>
    <w:unhideWhenUsed/>
    <w:rsid w:val="005E0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4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49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rsid w:val="00F4243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7F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7F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7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otm.gov.pl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kretariat@aotm.gov.pl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hyperlink" Target="mailto:sekretariat@aotm.gov.p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Ignacy Szewczenko</dc:creator>
  <cp:lastModifiedBy>Tomasz Garbaty</cp:lastModifiedBy>
  <cp:revision>7</cp:revision>
  <dcterms:created xsi:type="dcterms:W3CDTF">2020-10-09T10:52:00Z</dcterms:created>
  <dcterms:modified xsi:type="dcterms:W3CDTF">2021-03-26T16:29:00Z</dcterms:modified>
</cp:coreProperties>
</file>