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34F7A7F" w:rsidR="000B57EF" w:rsidRPr="0068177F" w:rsidRDefault="00C17F5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C17F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D330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C17F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330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C17F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DDFCA71" w:rsidR="000B57EF" w:rsidRPr="00D82A2C" w:rsidRDefault="00D330DD" w:rsidP="00C17F54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330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Besremi (ropeginterferon alfa-2b) stosowany w ramach chemioterapii w całym zakresie zarejestrowanych wskazań i przeznaczeń, tj. w leczeniu czerwienicy prawdziwej bez objawowej splenomegalii u pacjentów dorosłych w postaci monoterapii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C8CCC" w14:textId="77777777" w:rsidR="00D330DD" w:rsidRDefault="00D330DD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71D1BB4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B7E4B56" w14:textId="77777777" w:rsidR="00D330DD" w:rsidRDefault="00D330DD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39F0EB" w14:textId="7600104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40BC05D6" w:rsidR="00E35889" w:rsidRDefault="00D330DD" w:rsidP="00E35889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D330DD">
        <w:rPr>
          <w:rStyle w:val="NAGZnak"/>
          <w:b w:val="0"/>
          <w:kern w:val="32"/>
          <w:sz w:val="20"/>
          <w:szCs w:val="20"/>
        </w:rPr>
        <w:t>Besremi (ropeginterferon alfa-2b) stosowany w ramach chemioterapii w całym zakresie zarejestrowanych wskazań i przeznaczeń, tj. w leczeniu czerwienicy prawdziwej bez objawowej splenomegalii u pacjentów dorosłych w postaci monoterapii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17AB70FE" w14:textId="77777777" w:rsidR="00E35889" w:rsidRDefault="00E35889">
      <w:pPr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br w:type="page"/>
      </w:r>
    </w:p>
    <w:p w14:paraId="70D7E2AB" w14:textId="350EFB58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D330D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626BF33" w14:textId="77777777" w:rsidR="00D330DD" w:rsidRDefault="00D330DD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A10A19" w14:textId="221CCE65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5781DE71" w:rsid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C3F89DE" w14:textId="77777777" w:rsidR="00D330DD" w:rsidRPr="00E35889" w:rsidRDefault="00D330DD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D330DD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D330DD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7D3" w14:textId="77777777" w:rsidR="00FB7821" w:rsidRDefault="00FB7821" w:rsidP="005E0437">
      <w:pPr>
        <w:spacing w:after="0" w:line="240" w:lineRule="auto"/>
      </w:pPr>
      <w:r>
        <w:separator/>
      </w:r>
    </w:p>
  </w:endnote>
  <w:endnote w:type="continuationSeparator" w:id="0">
    <w:p w14:paraId="13EB04E7" w14:textId="77777777" w:rsidR="00FB7821" w:rsidRDefault="00FB78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448" w14:textId="77777777" w:rsidR="00FB7821" w:rsidRDefault="00FB7821" w:rsidP="005E0437">
      <w:pPr>
        <w:spacing w:after="0" w:line="240" w:lineRule="auto"/>
      </w:pPr>
      <w:r>
        <w:separator/>
      </w:r>
    </w:p>
  </w:footnote>
  <w:footnote w:type="continuationSeparator" w:id="0">
    <w:p w14:paraId="618282AE" w14:textId="77777777" w:rsidR="00FB7821" w:rsidRDefault="00FB78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D393A"/>
    <w:rsid w:val="00A302E6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D330DD"/>
    <w:rsid w:val="00D82A2C"/>
    <w:rsid w:val="00E134C5"/>
    <w:rsid w:val="00E35889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7</cp:revision>
  <dcterms:created xsi:type="dcterms:W3CDTF">2021-01-20T12:13:00Z</dcterms:created>
  <dcterms:modified xsi:type="dcterms:W3CDTF">2021-07-21T09:10:00Z</dcterms:modified>
</cp:coreProperties>
</file>