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6A8E3B69" w:rsidR="000B57EF" w:rsidRPr="0068177F" w:rsidRDefault="00C17F5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C17F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OT.4231.22.2021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9725D5E" w:rsidR="000B57EF" w:rsidRPr="00D82A2C" w:rsidRDefault="00C17F54" w:rsidP="00C17F54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72916242"/>
            <w:r w:rsidRPr="00C17F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Ultomiris (rawulizumab)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17F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l</w:t>
            </w:r>
            <w:r w:rsidRPr="00C17F5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eczenie atypowego zespołu hemolityczno-mocznicowego (aHUS) ICD-10 D 59.3 rawulizumabem</w:t>
            </w:r>
            <w:bookmarkEnd w:id="0"/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B90A8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a 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DF9742" w14:textId="4E8509D2" w:rsidR="005E0437" w:rsidRDefault="005E0437" w:rsidP="00E35889">
      <w:pPr>
        <w:numPr>
          <w:ilvl w:val="0"/>
          <w:numId w:val="1"/>
        </w:num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0D69208" w14:textId="77777777" w:rsidR="00E35889" w:rsidRPr="00E35889" w:rsidRDefault="00E35889" w:rsidP="00E35889">
      <w:pPr>
        <w:tabs>
          <w:tab w:val="left" w:pos="284"/>
        </w:tabs>
        <w:suppressAutoHyphens/>
        <w:spacing w:before="240" w:after="3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BAB18B" w14:textId="77777777" w:rsidR="005E0437" w:rsidRDefault="005E0437" w:rsidP="00E35889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6D080A03" w14:textId="7D7090F8" w:rsidR="00E35889" w:rsidRDefault="00C17F54" w:rsidP="00E35889">
      <w:pPr>
        <w:tabs>
          <w:tab w:val="num" w:pos="491"/>
        </w:tabs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C17F54">
        <w:rPr>
          <w:rStyle w:val="NAGZnak"/>
          <w:b w:val="0"/>
          <w:kern w:val="32"/>
          <w:sz w:val="20"/>
          <w:szCs w:val="20"/>
        </w:rPr>
        <w:t>Ultomiris (rawulizumab) w ramach programu lekowego: leczenie atypowego zespołu hemolityczno-mocznicowego (aHUS) ICD-10 D 59.3 rawulizumabem</w:t>
      </w:r>
      <w:r w:rsidR="00E35889">
        <w:rPr>
          <w:rStyle w:val="NAGZnak"/>
          <w:b w:val="0"/>
          <w:kern w:val="32"/>
          <w:sz w:val="20"/>
          <w:szCs w:val="20"/>
        </w:rPr>
        <w:t>.</w:t>
      </w:r>
    </w:p>
    <w:p w14:paraId="17AB70FE" w14:textId="77777777" w:rsidR="00E35889" w:rsidRDefault="00E35889">
      <w:pPr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br w:type="page"/>
      </w:r>
    </w:p>
    <w:p w14:paraId="70D7E2AB" w14:textId="350EFB58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56"/>
        <w:gridCol w:w="8394"/>
      </w:tblGrid>
      <w:tr w:rsidR="005E0437" w14:paraId="64A8B6E3" w14:textId="77777777" w:rsidTr="00E35889">
        <w:trPr>
          <w:trHeight w:hRule="exact" w:val="828"/>
        </w:trPr>
        <w:tc>
          <w:tcPr>
            <w:tcW w:w="122" w:type="pct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01DC8793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E35889">
        <w:trPr>
          <w:trHeight w:hRule="exact" w:val="401"/>
        </w:trPr>
        <w:tc>
          <w:tcPr>
            <w:tcW w:w="122" w:type="pct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</w:tcPr>
          <w:p w14:paraId="3206D863" w14:textId="0376B782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uwag do upublicznionej analizy weryfikacyjnej </w:t>
            </w:r>
          </w:p>
        </w:tc>
      </w:tr>
      <w:tr w:rsidR="005E0437" w14:paraId="22DD5267" w14:textId="77777777" w:rsidTr="00E35889">
        <w:trPr>
          <w:trHeight w:hRule="exact" w:val="572"/>
        </w:trPr>
        <w:tc>
          <w:tcPr>
            <w:tcW w:w="122" w:type="pct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50" w:type="pct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pct"/>
            <w:hideMark/>
          </w:tcPr>
          <w:p w14:paraId="1927B1D1" w14:textId="77777777" w:rsidR="005E0437" w:rsidRDefault="005E0437" w:rsidP="00E3588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0AEAE6D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wytwarzania lub obrotu lekiem, środkiem spożywczym specjalnego przeznaczenia żywieniowego, wyrobem medycznym lub działalność gospodarczą w 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2AAA8B95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E3588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94789EB" w14:textId="4882F262" w:rsidR="00E35889" w:rsidRPr="00E35889" w:rsidRDefault="000B57EF" w:rsidP="00E35889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60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6E7B54F" w14:textId="77777777" w:rsidR="000B57EF" w:rsidRPr="00242283" w:rsidRDefault="000B57EF" w:rsidP="00E35889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240"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7D3" w14:textId="77777777" w:rsidR="00FB7821" w:rsidRDefault="00FB7821" w:rsidP="005E0437">
      <w:pPr>
        <w:spacing w:after="0" w:line="240" w:lineRule="auto"/>
      </w:pPr>
      <w:r>
        <w:separator/>
      </w:r>
    </w:p>
  </w:endnote>
  <w:endnote w:type="continuationSeparator" w:id="0">
    <w:p w14:paraId="13EB04E7" w14:textId="77777777" w:rsidR="00FB7821" w:rsidRDefault="00FB782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448" w14:textId="77777777" w:rsidR="00FB7821" w:rsidRDefault="00FB7821" w:rsidP="005E0437">
      <w:pPr>
        <w:spacing w:after="0" w:line="240" w:lineRule="auto"/>
      </w:pPr>
      <w:r>
        <w:separator/>
      </w:r>
    </w:p>
  </w:footnote>
  <w:footnote w:type="continuationSeparator" w:id="0">
    <w:p w14:paraId="618282AE" w14:textId="77777777" w:rsidR="00FB7821" w:rsidRDefault="00FB782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9D393A"/>
    <w:rsid w:val="00A302E6"/>
    <w:rsid w:val="00AC13A3"/>
    <w:rsid w:val="00AC2A25"/>
    <w:rsid w:val="00B30CB1"/>
    <w:rsid w:val="00B476FB"/>
    <w:rsid w:val="00B85D35"/>
    <w:rsid w:val="00B90A84"/>
    <w:rsid w:val="00B9234B"/>
    <w:rsid w:val="00C07EA1"/>
    <w:rsid w:val="00C17F54"/>
    <w:rsid w:val="00C70D09"/>
    <w:rsid w:val="00C85811"/>
    <w:rsid w:val="00D82A2C"/>
    <w:rsid w:val="00E134C5"/>
    <w:rsid w:val="00E35889"/>
    <w:rsid w:val="00EF12DE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6</cp:revision>
  <dcterms:created xsi:type="dcterms:W3CDTF">2021-01-20T12:13:00Z</dcterms:created>
  <dcterms:modified xsi:type="dcterms:W3CDTF">2021-06-17T06:53:00Z</dcterms:modified>
</cp:coreProperties>
</file>