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30CEB7A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3A3B70">
              <w:rPr>
                <w:rFonts w:ascii="Arial" w:eastAsia="Times New Roman" w:hAnsi="Arial" w:cs="Arial"/>
                <w:lang w:eastAsia="ar-SA"/>
              </w:rPr>
              <w:t>8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3A3B7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BABF332" w:rsidR="000B57EF" w:rsidRPr="00D05AED" w:rsidRDefault="00D8752C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D8752C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r w:rsidR="003A3B70">
              <w:rPr>
                <w:rFonts w:ascii="Arial" w:eastAsia="Times New Roman" w:hAnsi="Arial" w:cs="Arial"/>
                <w:lang w:eastAsia="ar-SA"/>
              </w:rPr>
              <w:t>Lynparza (olaparyb</w:t>
            </w:r>
            <w:r w:rsidRPr="00D8752C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3A3B70">
              <w:rPr>
                <w:rFonts w:ascii="Arial" w:eastAsia="Times New Roman" w:hAnsi="Arial" w:cs="Arial"/>
                <w:lang w:eastAsia="ar-SA"/>
              </w:rPr>
              <w:t>w ramach programu lekowego</w:t>
            </w:r>
            <w:r w:rsidRPr="00D8752C">
              <w:rPr>
                <w:rFonts w:ascii="Arial" w:eastAsia="Times New Roman" w:hAnsi="Arial" w:cs="Arial"/>
                <w:lang w:eastAsia="ar-SA"/>
              </w:rPr>
              <w:t>:</w:t>
            </w:r>
            <w:r w:rsidR="00B0167C">
              <w:rPr>
                <w:rFonts w:ascii="Arial" w:eastAsia="Times New Roman" w:hAnsi="Arial" w:cs="Arial"/>
                <w:lang w:eastAsia="ar-SA"/>
              </w:rPr>
              <w:t xml:space="preserve"> „B.</w:t>
            </w:r>
            <w:r w:rsidR="001B643A">
              <w:rPr>
                <w:rFonts w:ascii="Arial" w:eastAsia="Times New Roman" w:hAnsi="Arial" w:cs="Arial"/>
                <w:lang w:eastAsia="ar-SA"/>
              </w:rPr>
              <w:t>5</w:t>
            </w:r>
            <w:r w:rsidR="00B0167C">
              <w:rPr>
                <w:rFonts w:ascii="Arial" w:eastAsia="Times New Roman" w:hAnsi="Arial" w:cs="Arial"/>
                <w:lang w:eastAsia="ar-SA"/>
              </w:rPr>
              <w:t>0</w:t>
            </w:r>
            <w:r w:rsidRPr="00D8752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3A3B70">
              <w:rPr>
                <w:rFonts w:ascii="Arial" w:eastAsia="Times New Roman" w:hAnsi="Arial" w:cs="Arial"/>
                <w:lang w:eastAsia="ar-SA"/>
              </w:rPr>
              <w:t>L</w:t>
            </w:r>
            <w:r w:rsidRPr="00D8752C">
              <w:rPr>
                <w:rFonts w:ascii="Arial" w:eastAsia="Times New Roman" w:hAnsi="Arial" w:cs="Arial"/>
                <w:lang w:eastAsia="ar-SA"/>
              </w:rPr>
              <w:t xml:space="preserve">eczenie </w:t>
            </w:r>
            <w:r w:rsidR="003A3B70" w:rsidRPr="003A3B70">
              <w:rPr>
                <w:rFonts w:ascii="Arial" w:eastAsia="Times New Roman" w:hAnsi="Arial" w:cs="Arial"/>
                <w:bCs/>
                <w:lang w:eastAsia="ar-SA"/>
              </w:rPr>
              <w:t>chorych na raka jajnika, raka jajowodu lub raka otrzewnej (ICD</w:t>
            </w:r>
            <w:r w:rsidR="00D435F8">
              <w:rPr>
                <w:rFonts w:ascii="Arial" w:eastAsia="Times New Roman" w:hAnsi="Arial" w:cs="Arial"/>
                <w:bCs/>
                <w:lang w:eastAsia="ar-SA"/>
              </w:rPr>
              <w:noBreakHyphen/>
            </w:r>
            <w:r w:rsidR="003A3B70" w:rsidRPr="003A3B70">
              <w:rPr>
                <w:rFonts w:ascii="Arial" w:eastAsia="Times New Roman" w:hAnsi="Arial" w:cs="Arial"/>
                <w:bCs/>
                <w:lang w:eastAsia="ar-SA"/>
              </w:rPr>
              <w:t>10: C56, C57, C48)</w:t>
            </w:r>
            <w:r w:rsidR="00B0167C">
              <w:rPr>
                <w:rFonts w:ascii="Arial" w:eastAsia="Times New Roman" w:hAnsi="Arial" w:cs="Arial"/>
                <w:bCs/>
                <w:lang w:eastAsia="ar-SA"/>
              </w:rPr>
              <w:t>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ePUAP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7D49194B" w:rsidR="00D8752C" w:rsidRDefault="00D8752C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D8752C">
        <w:rPr>
          <w:rFonts w:ascii="Arial" w:hAnsi="Arial" w:cs="Arial"/>
        </w:rPr>
        <w:t xml:space="preserve">Wniosek o objęcie refundacją leku </w:t>
      </w:r>
      <w:r w:rsidR="00877765">
        <w:rPr>
          <w:rFonts w:ascii="Arial" w:hAnsi="Arial" w:cs="Arial"/>
        </w:rPr>
        <w:t>Lynparza (olaparyb</w:t>
      </w:r>
      <w:r w:rsidRPr="00D8752C">
        <w:rPr>
          <w:rFonts w:ascii="Arial" w:hAnsi="Arial" w:cs="Arial"/>
        </w:rPr>
        <w:t xml:space="preserve">) </w:t>
      </w:r>
      <w:r w:rsidR="00877765">
        <w:rPr>
          <w:rFonts w:ascii="Arial" w:eastAsia="Times New Roman" w:hAnsi="Arial" w:cs="Arial"/>
          <w:lang w:eastAsia="ar-SA"/>
        </w:rPr>
        <w:t>w ramach programu lekowego</w:t>
      </w:r>
      <w:r w:rsidR="00877765" w:rsidRPr="00D8752C">
        <w:rPr>
          <w:rFonts w:ascii="Arial" w:eastAsia="Times New Roman" w:hAnsi="Arial" w:cs="Arial"/>
          <w:lang w:eastAsia="ar-SA"/>
        </w:rPr>
        <w:t>:</w:t>
      </w:r>
      <w:r w:rsidR="00877765">
        <w:rPr>
          <w:rFonts w:ascii="Arial" w:eastAsia="Times New Roman" w:hAnsi="Arial" w:cs="Arial"/>
          <w:lang w:eastAsia="ar-SA"/>
        </w:rPr>
        <w:t xml:space="preserve"> „B.</w:t>
      </w:r>
      <w:r w:rsidR="001B643A">
        <w:rPr>
          <w:rFonts w:ascii="Arial" w:eastAsia="Times New Roman" w:hAnsi="Arial" w:cs="Arial"/>
          <w:lang w:eastAsia="ar-SA"/>
        </w:rPr>
        <w:t>5</w:t>
      </w:r>
      <w:r w:rsidR="00877765">
        <w:rPr>
          <w:rFonts w:ascii="Arial" w:eastAsia="Times New Roman" w:hAnsi="Arial" w:cs="Arial"/>
          <w:lang w:eastAsia="ar-SA"/>
        </w:rPr>
        <w:t>0</w:t>
      </w:r>
      <w:r w:rsidR="00877765" w:rsidRPr="00D8752C">
        <w:rPr>
          <w:rFonts w:ascii="Arial" w:eastAsia="Times New Roman" w:hAnsi="Arial" w:cs="Arial"/>
          <w:lang w:eastAsia="ar-SA"/>
        </w:rPr>
        <w:t xml:space="preserve"> </w:t>
      </w:r>
      <w:r w:rsidR="00877765">
        <w:rPr>
          <w:rFonts w:ascii="Arial" w:eastAsia="Times New Roman" w:hAnsi="Arial" w:cs="Arial"/>
          <w:lang w:eastAsia="ar-SA"/>
        </w:rPr>
        <w:t>L</w:t>
      </w:r>
      <w:r w:rsidR="00877765" w:rsidRPr="00D8752C">
        <w:rPr>
          <w:rFonts w:ascii="Arial" w:eastAsia="Times New Roman" w:hAnsi="Arial" w:cs="Arial"/>
          <w:lang w:eastAsia="ar-SA"/>
        </w:rPr>
        <w:t xml:space="preserve">eczenie </w:t>
      </w:r>
      <w:r w:rsidR="00877765" w:rsidRPr="003A3B70">
        <w:rPr>
          <w:rFonts w:ascii="Arial" w:eastAsia="Times New Roman" w:hAnsi="Arial" w:cs="Arial"/>
          <w:bCs/>
          <w:lang w:eastAsia="ar-SA"/>
        </w:rPr>
        <w:t>chorych na raka jajnika, raka jajowodu lub raka otrzewnej (ICD</w:t>
      </w:r>
      <w:r w:rsidR="00877765">
        <w:rPr>
          <w:rFonts w:ascii="Arial" w:eastAsia="Times New Roman" w:hAnsi="Arial" w:cs="Arial"/>
          <w:bCs/>
          <w:lang w:eastAsia="ar-SA"/>
        </w:rPr>
        <w:noBreakHyphen/>
      </w:r>
      <w:r w:rsidR="00877765" w:rsidRPr="003A3B70">
        <w:rPr>
          <w:rFonts w:ascii="Arial" w:eastAsia="Times New Roman" w:hAnsi="Arial" w:cs="Arial"/>
          <w:bCs/>
          <w:lang w:eastAsia="ar-SA"/>
        </w:rPr>
        <w:t>10: C56, C57, C48)</w:t>
      </w:r>
      <w:r w:rsidR="00877765">
        <w:rPr>
          <w:rFonts w:ascii="Arial" w:eastAsia="Times New Roman" w:hAnsi="Arial" w:cs="Arial"/>
          <w:bCs/>
          <w:lang w:eastAsia="ar-SA"/>
        </w:rPr>
        <w:t>”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 xml:space="preserve">Proszę podać szczegóły, które Pani/Pan uzna za niezbędne, oraz nazwy podmiotów, z którymi </w:t>
      </w:r>
      <w:r w:rsidRPr="00693BF3">
        <w:rPr>
          <w:rFonts w:ascii="Arial" w:eastAsia="Times New Roman" w:hAnsi="Arial" w:cs="Arial"/>
          <w:i/>
          <w:lang w:eastAsia="pl-PL"/>
        </w:rPr>
        <w:lastRenderedPageBreak/>
        <w:t>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85811"/>
    <w:rsid w:val="00D05AED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16</cp:revision>
  <dcterms:created xsi:type="dcterms:W3CDTF">2021-05-27T11:28:00Z</dcterms:created>
  <dcterms:modified xsi:type="dcterms:W3CDTF">2022-04-28T07:03:00Z</dcterms:modified>
</cp:coreProperties>
</file>